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LightShading"/>
        <w:tblW w:w="0" w:type="auto"/>
        <w:tblLook w:val="04A0" w:firstRow="1" w:lastRow="0" w:firstColumn="1" w:lastColumn="0" w:noHBand="0" w:noVBand="1"/>
      </w:tblPr>
      <w:tblGrid>
        <w:gridCol w:w="9576"/>
      </w:tblGrid>
      <w:tr w:rsidR="00EA430C" w:rsidRPr="009974CA" w14:paraId="20BB9995" w14:textId="77777777" w:rsidTr="00EA43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14:paraId="273E6BD5" w14:textId="77777777" w:rsidR="00EA430C" w:rsidRPr="009974CA" w:rsidRDefault="00EA430C" w:rsidP="00154328">
            <w:pPr>
              <w:jc w:val="center"/>
              <w:rPr>
                <w:rFonts w:ascii="Verdana" w:hAnsi="Verdana"/>
                <w:sz w:val="40"/>
              </w:rPr>
            </w:pPr>
            <w:r w:rsidRPr="009974CA">
              <w:rPr>
                <w:rFonts w:ascii="Verdana" w:hAnsi="Verdana"/>
                <w:sz w:val="40"/>
              </w:rPr>
              <w:t xml:space="preserve">Local Adaptation of Milkweed </w:t>
            </w:r>
            <w:r w:rsidR="007010C6" w:rsidRPr="009974CA">
              <w:rPr>
                <w:rFonts w:ascii="Verdana" w:hAnsi="Verdana"/>
                <w:sz w:val="40"/>
              </w:rPr>
              <w:t>–</w:t>
            </w:r>
            <w:r w:rsidRPr="009974CA">
              <w:rPr>
                <w:rFonts w:ascii="Verdana" w:hAnsi="Verdana"/>
                <w:sz w:val="40"/>
              </w:rPr>
              <w:t xml:space="preserve"> </w:t>
            </w:r>
            <w:r w:rsidR="00154328" w:rsidRPr="00F739D7">
              <w:rPr>
                <w:rFonts w:ascii="Verdana" w:hAnsi="Verdana"/>
                <w:i/>
                <w:sz w:val="40"/>
              </w:rPr>
              <w:t>Evolutionary Principles</w:t>
            </w:r>
          </w:p>
        </w:tc>
      </w:tr>
      <w:tr w:rsidR="00EA430C" w:rsidRPr="009974CA" w14:paraId="041F185F" w14:textId="77777777" w:rsidTr="00EA43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14:paraId="57FF9C61" w14:textId="77777777" w:rsidR="00EA430C" w:rsidRPr="009974CA" w:rsidRDefault="005F142F">
            <w:pPr>
              <w:rPr>
                <w:rFonts w:ascii="Verdana" w:hAnsi="Verdana"/>
              </w:rPr>
            </w:pPr>
            <w:r w:rsidRPr="009974CA">
              <w:rPr>
                <w:rFonts w:ascii="Verdana" w:hAnsi="Verdana"/>
              </w:rPr>
              <w:t>Introduction</w:t>
            </w:r>
          </w:p>
        </w:tc>
      </w:tr>
      <w:tr w:rsidR="00EA430C" w:rsidRPr="009974CA" w14:paraId="328CD481" w14:textId="77777777" w:rsidTr="00EA430C">
        <w:tc>
          <w:tcPr>
            <w:cnfStyle w:val="001000000000" w:firstRow="0" w:lastRow="0" w:firstColumn="1" w:lastColumn="0" w:oddVBand="0" w:evenVBand="0" w:oddHBand="0" w:evenHBand="0" w:firstRowFirstColumn="0" w:firstRowLastColumn="0" w:lastRowFirstColumn="0" w:lastRowLastColumn="0"/>
            <w:tcW w:w="9576" w:type="dxa"/>
          </w:tcPr>
          <w:p w14:paraId="37F6B3E7" w14:textId="77777777" w:rsidR="00414BE3" w:rsidRDefault="00414BE3">
            <w:pPr>
              <w:rPr>
                <w:rFonts w:ascii="Verdana" w:hAnsi="Verdana"/>
                <w:b w:val="0"/>
              </w:rPr>
            </w:pPr>
          </w:p>
          <w:p w14:paraId="0E607206" w14:textId="6E2896F5" w:rsidR="00305836" w:rsidRDefault="004C1F74">
            <w:pPr>
              <w:rPr>
                <w:rFonts w:ascii="Verdana" w:hAnsi="Verdana"/>
                <w:b w:val="0"/>
              </w:rPr>
            </w:pPr>
            <w:r>
              <w:rPr>
                <w:rFonts w:ascii="Verdana" w:hAnsi="Verdana"/>
                <w:b w:val="0"/>
              </w:rPr>
              <w:t xml:space="preserve">This lesson </w:t>
            </w:r>
            <w:r w:rsidR="00BC72C9">
              <w:rPr>
                <w:rFonts w:ascii="Verdana" w:hAnsi="Verdana"/>
                <w:b w:val="0"/>
              </w:rPr>
              <w:t>bridges basic evolutionary</w:t>
            </w:r>
            <w:r w:rsidR="00D703D9">
              <w:rPr>
                <w:rFonts w:ascii="Verdana" w:hAnsi="Verdana"/>
                <w:b w:val="0"/>
              </w:rPr>
              <w:t xml:space="preserve"> principles</w:t>
            </w:r>
            <w:r w:rsidR="00BC72C9">
              <w:rPr>
                <w:rFonts w:ascii="Verdana" w:hAnsi="Verdana"/>
                <w:b w:val="0"/>
              </w:rPr>
              <w:t xml:space="preserve"> with the concept of</w:t>
            </w:r>
            <w:r w:rsidR="00B131A6">
              <w:rPr>
                <w:rFonts w:ascii="Verdana" w:hAnsi="Verdana"/>
                <w:b w:val="0"/>
              </w:rPr>
              <w:t xml:space="preserve"> local adaptation. Students will learn the </w:t>
            </w:r>
            <w:r w:rsidR="00051850">
              <w:rPr>
                <w:rFonts w:ascii="Verdana" w:hAnsi="Verdana"/>
                <w:b w:val="0"/>
              </w:rPr>
              <w:t xml:space="preserve">general </w:t>
            </w:r>
            <w:r w:rsidR="00B131A6">
              <w:rPr>
                <w:rFonts w:ascii="Verdana" w:hAnsi="Verdana"/>
                <w:b w:val="0"/>
              </w:rPr>
              <w:t xml:space="preserve">definitions of these principles </w:t>
            </w:r>
            <w:r w:rsidR="00186F4F">
              <w:rPr>
                <w:rFonts w:ascii="Verdana" w:hAnsi="Verdana"/>
                <w:b w:val="0"/>
              </w:rPr>
              <w:t>as well</w:t>
            </w:r>
            <w:r w:rsidR="00F61E7D">
              <w:rPr>
                <w:rFonts w:ascii="Verdana" w:hAnsi="Verdana"/>
                <w:b w:val="0"/>
              </w:rPr>
              <w:t xml:space="preserve"> as</w:t>
            </w:r>
            <w:r w:rsidR="00B131A6">
              <w:rPr>
                <w:rFonts w:ascii="Verdana" w:hAnsi="Verdana"/>
                <w:b w:val="0"/>
              </w:rPr>
              <w:t xml:space="preserve"> connect them to their milkweed lab where these principles have been applied.</w:t>
            </w:r>
            <w:r w:rsidR="00BC72C9">
              <w:rPr>
                <w:rFonts w:ascii="Verdana" w:hAnsi="Verdana"/>
                <w:b w:val="0"/>
              </w:rPr>
              <w:t xml:space="preserve">  They will consider the implications of local adaptation for milkweed population management.</w:t>
            </w:r>
          </w:p>
          <w:p w14:paraId="25030023" w14:textId="77777777" w:rsidR="00414BE3" w:rsidRDefault="00414BE3">
            <w:pPr>
              <w:rPr>
                <w:rFonts w:ascii="Verdana" w:hAnsi="Verdana"/>
                <w:b w:val="0"/>
              </w:rPr>
            </w:pPr>
          </w:p>
          <w:p w14:paraId="7F28FBC7" w14:textId="77777777" w:rsidR="00EA430C" w:rsidRPr="00312617" w:rsidRDefault="00312617">
            <w:pPr>
              <w:rPr>
                <w:rFonts w:ascii="Verdana" w:hAnsi="Verdana"/>
                <w:b w:val="0"/>
              </w:rPr>
            </w:pPr>
            <w:r>
              <w:rPr>
                <w:rFonts w:ascii="Verdana" w:hAnsi="Verdana"/>
                <w:b w:val="0"/>
              </w:rPr>
              <w:t xml:space="preserve">This lesson plan is a component of the </w:t>
            </w:r>
            <w:r w:rsidR="00DB31AD" w:rsidRPr="00AC1D6E">
              <w:rPr>
                <w:rFonts w:ascii="Verdana" w:hAnsi="Verdana"/>
                <w:i/>
              </w:rPr>
              <w:t>EXPLAIN</w:t>
            </w:r>
            <w:r>
              <w:rPr>
                <w:rFonts w:ascii="Verdana" w:hAnsi="Verdana"/>
                <w:b w:val="0"/>
              </w:rPr>
              <w:t xml:space="preserve"> </w:t>
            </w:r>
            <w:r w:rsidR="00765D8E">
              <w:rPr>
                <w:rFonts w:ascii="Verdana" w:hAnsi="Verdana"/>
                <w:b w:val="0"/>
              </w:rPr>
              <w:t>stage of the 5E Learning Model</w:t>
            </w:r>
            <w:r w:rsidR="005E14D2">
              <w:rPr>
                <w:rFonts w:ascii="Verdana" w:hAnsi="Verdana"/>
                <w:b w:val="0"/>
              </w:rPr>
              <w:t xml:space="preserve"> for the overall curriculum</w:t>
            </w:r>
            <w:r w:rsidR="00765D8E">
              <w:rPr>
                <w:rFonts w:ascii="Verdana" w:hAnsi="Verdana"/>
                <w:b w:val="0"/>
              </w:rPr>
              <w:t>.</w:t>
            </w:r>
          </w:p>
          <w:p w14:paraId="625002EB" w14:textId="77777777" w:rsidR="00312617" w:rsidRPr="00312617" w:rsidRDefault="00312617">
            <w:pPr>
              <w:rPr>
                <w:rFonts w:ascii="Verdana" w:hAnsi="Verdana"/>
                <w:b w:val="0"/>
              </w:rPr>
            </w:pPr>
          </w:p>
        </w:tc>
      </w:tr>
      <w:tr w:rsidR="007A570E" w:rsidRPr="009974CA" w14:paraId="0DCC42B8" w14:textId="77777777" w:rsidTr="00EA43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14:paraId="5FC11840" w14:textId="77777777" w:rsidR="007A570E" w:rsidRPr="007A570E" w:rsidRDefault="007A570E">
            <w:pPr>
              <w:rPr>
                <w:rFonts w:ascii="Verdana" w:hAnsi="Verdana"/>
              </w:rPr>
            </w:pPr>
            <w:r w:rsidRPr="007A570E">
              <w:rPr>
                <w:rFonts w:ascii="Verdana" w:hAnsi="Verdana"/>
              </w:rPr>
              <w:t>Objectives</w:t>
            </w:r>
          </w:p>
        </w:tc>
      </w:tr>
      <w:tr w:rsidR="007A570E" w:rsidRPr="009974CA" w14:paraId="04238044" w14:textId="77777777" w:rsidTr="00EA430C">
        <w:tc>
          <w:tcPr>
            <w:cnfStyle w:val="001000000000" w:firstRow="0" w:lastRow="0" w:firstColumn="1" w:lastColumn="0" w:oddVBand="0" w:evenVBand="0" w:oddHBand="0" w:evenHBand="0" w:firstRowFirstColumn="0" w:firstRowLastColumn="0" w:lastRowFirstColumn="0" w:lastRowLastColumn="0"/>
            <w:tcW w:w="9576" w:type="dxa"/>
          </w:tcPr>
          <w:p w14:paraId="70283CCC" w14:textId="77777777" w:rsidR="007A570E" w:rsidRDefault="007A570E" w:rsidP="004F0766">
            <w:pPr>
              <w:rPr>
                <w:rFonts w:ascii="Verdana" w:hAnsi="Verdana"/>
                <w:b w:val="0"/>
              </w:rPr>
            </w:pPr>
          </w:p>
          <w:p w14:paraId="52B1418A" w14:textId="77777777" w:rsidR="004F0766" w:rsidRDefault="004F0766" w:rsidP="004F0766">
            <w:pPr>
              <w:rPr>
                <w:rFonts w:ascii="Verdana" w:hAnsi="Verdana"/>
                <w:b w:val="0"/>
              </w:rPr>
            </w:pPr>
            <w:r>
              <w:rPr>
                <w:rFonts w:ascii="Verdana" w:hAnsi="Verdana"/>
                <w:b w:val="0"/>
              </w:rPr>
              <w:t xml:space="preserve">After </w:t>
            </w:r>
            <w:r w:rsidR="00890DBB">
              <w:rPr>
                <w:rFonts w:ascii="Verdana" w:hAnsi="Verdana"/>
                <w:b w:val="0"/>
              </w:rPr>
              <w:t>this lesson, students will be able to:</w:t>
            </w:r>
          </w:p>
          <w:p w14:paraId="752C2678" w14:textId="2C859944" w:rsidR="00984EB9" w:rsidRPr="00984EB9" w:rsidRDefault="00984EB9" w:rsidP="00ED0226">
            <w:pPr>
              <w:pStyle w:val="ListParagraph"/>
              <w:numPr>
                <w:ilvl w:val="0"/>
                <w:numId w:val="1"/>
              </w:numPr>
              <w:rPr>
                <w:rFonts w:ascii="Verdana" w:hAnsi="Verdana"/>
              </w:rPr>
            </w:pPr>
            <w:r>
              <w:rPr>
                <w:rFonts w:ascii="Verdana" w:hAnsi="Verdana"/>
                <w:b w:val="0"/>
              </w:rPr>
              <w:t xml:space="preserve">define </w:t>
            </w:r>
            <w:r w:rsidR="00ED0226">
              <w:rPr>
                <w:rFonts w:ascii="Verdana" w:hAnsi="Verdana"/>
                <w:b w:val="0"/>
              </w:rPr>
              <w:t>evolutionary principles such as local adaptation</w:t>
            </w:r>
            <w:r w:rsidR="00BC72C9">
              <w:rPr>
                <w:rFonts w:ascii="Verdana" w:hAnsi="Verdana"/>
                <w:b w:val="0"/>
              </w:rPr>
              <w:t xml:space="preserve"> and gene flow</w:t>
            </w:r>
          </w:p>
          <w:p w14:paraId="39CCB38B" w14:textId="2D3F8A98" w:rsidR="00984EB9" w:rsidRPr="00BC72C9" w:rsidRDefault="00CA013A" w:rsidP="00984EB9">
            <w:pPr>
              <w:pStyle w:val="ListParagraph"/>
              <w:numPr>
                <w:ilvl w:val="0"/>
                <w:numId w:val="1"/>
              </w:numPr>
              <w:rPr>
                <w:rFonts w:ascii="Verdana" w:hAnsi="Verdana"/>
              </w:rPr>
            </w:pPr>
            <w:r>
              <w:rPr>
                <w:rFonts w:ascii="Verdana" w:hAnsi="Verdana"/>
                <w:b w:val="0"/>
              </w:rPr>
              <w:t>explain how each of these principl</w:t>
            </w:r>
            <w:r w:rsidR="00BC72C9">
              <w:rPr>
                <w:rFonts w:ascii="Verdana" w:hAnsi="Verdana"/>
                <w:b w:val="0"/>
              </w:rPr>
              <w:t>es relate to the milkweed lab</w:t>
            </w:r>
          </w:p>
          <w:p w14:paraId="79B4BA37" w14:textId="2558B762" w:rsidR="00BC72C9" w:rsidRPr="00984EB9" w:rsidRDefault="00BC72C9" w:rsidP="00984EB9">
            <w:pPr>
              <w:pStyle w:val="ListParagraph"/>
              <w:numPr>
                <w:ilvl w:val="0"/>
                <w:numId w:val="1"/>
              </w:numPr>
              <w:rPr>
                <w:rFonts w:ascii="Verdana" w:hAnsi="Verdana"/>
              </w:rPr>
            </w:pPr>
            <w:r>
              <w:rPr>
                <w:rFonts w:ascii="Verdana" w:hAnsi="Verdana"/>
                <w:b w:val="0"/>
              </w:rPr>
              <w:t>predict how local adaptation will influence the impact of milkweed management practices</w:t>
            </w:r>
          </w:p>
          <w:p w14:paraId="7D10AF56" w14:textId="77777777" w:rsidR="004F0766" w:rsidRDefault="004F0766" w:rsidP="004F0766">
            <w:pPr>
              <w:rPr>
                <w:rFonts w:ascii="Verdana" w:hAnsi="Verdana"/>
                <w:b w:val="0"/>
              </w:rPr>
            </w:pPr>
          </w:p>
        </w:tc>
      </w:tr>
      <w:tr w:rsidR="00EA430C" w:rsidRPr="009974CA" w14:paraId="4B3AA5CD" w14:textId="77777777" w:rsidTr="00EA43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14:paraId="60FC544B" w14:textId="77777777" w:rsidR="00EA430C" w:rsidRPr="009974CA" w:rsidRDefault="0066797E" w:rsidP="001F3805">
            <w:pPr>
              <w:rPr>
                <w:rFonts w:ascii="Verdana" w:hAnsi="Verdana"/>
              </w:rPr>
            </w:pPr>
            <w:r w:rsidRPr="009974CA">
              <w:rPr>
                <w:rFonts w:ascii="Verdana" w:hAnsi="Verdana"/>
              </w:rPr>
              <w:t xml:space="preserve">NGSS </w:t>
            </w:r>
            <w:r w:rsidR="001F3805" w:rsidRPr="009974CA">
              <w:rPr>
                <w:rFonts w:ascii="Verdana" w:hAnsi="Verdana"/>
              </w:rPr>
              <w:t>Performance Expectations Addressed</w:t>
            </w:r>
          </w:p>
        </w:tc>
      </w:tr>
      <w:tr w:rsidR="00EA430C" w:rsidRPr="009974CA" w14:paraId="1A69D673" w14:textId="77777777" w:rsidTr="00EA430C">
        <w:tc>
          <w:tcPr>
            <w:cnfStyle w:val="001000000000" w:firstRow="0" w:lastRow="0" w:firstColumn="1" w:lastColumn="0" w:oddVBand="0" w:evenVBand="0" w:oddHBand="0" w:evenHBand="0" w:firstRowFirstColumn="0" w:firstRowLastColumn="0" w:lastRowFirstColumn="0" w:lastRowLastColumn="0"/>
            <w:tcW w:w="9576" w:type="dxa"/>
          </w:tcPr>
          <w:p w14:paraId="23F77A2C" w14:textId="77777777" w:rsidR="001F3805" w:rsidRPr="009974CA" w:rsidRDefault="001F3805">
            <w:pPr>
              <w:rPr>
                <w:rFonts w:ascii="Verdana" w:hAnsi="Verdana"/>
                <w:b w:val="0"/>
                <w:u w:val="single"/>
              </w:rPr>
            </w:pPr>
            <w:r w:rsidRPr="009974CA">
              <w:rPr>
                <w:rFonts w:ascii="Verdana" w:hAnsi="Verdana"/>
                <w:b w:val="0"/>
                <w:u w:val="single"/>
              </w:rPr>
              <w:t>Standards</w:t>
            </w:r>
          </w:p>
          <w:p w14:paraId="6816B583" w14:textId="77777777" w:rsidR="001F3805" w:rsidRDefault="001D731C">
            <w:pPr>
              <w:rPr>
                <w:rFonts w:ascii="Verdana" w:hAnsi="Verdana"/>
                <w:b w:val="0"/>
              </w:rPr>
            </w:pPr>
            <w:r>
              <w:rPr>
                <w:rFonts w:ascii="Verdana" w:hAnsi="Verdana"/>
                <w:b w:val="0"/>
              </w:rPr>
              <w:t>Middle School</w:t>
            </w:r>
          </w:p>
          <w:p w14:paraId="4A3E4006" w14:textId="77777777" w:rsidR="001D12F9" w:rsidRPr="001D12F9" w:rsidRDefault="001D12F9" w:rsidP="001D12F9">
            <w:pPr>
              <w:pStyle w:val="ListParagraph"/>
              <w:numPr>
                <w:ilvl w:val="0"/>
                <w:numId w:val="5"/>
              </w:numPr>
              <w:rPr>
                <w:rFonts w:ascii="Verdana" w:hAnsi="Verdana"/>
                <w:b w:val="0"/>
              </w:rPr>
            </w:pPr>
            <w:r w:rsidRPr="00113761">
              <w:rPr>
                <w:rFonts w:ascii="Verdana" w:hAnsi="Verdana"/>
                <w:b w:val="0"/>
              </w:rPr>
              <w:t>MS-LS1-5. Construct a scientific explanation based on evidence for how environmental and genetic factors influence the growth of organisms. [Clarification Statement: Examples of local environmental conditions could include availability of food, light, space, and water. Examples of genetic factors could include large breed cattle and species of grass affecting growth of organisms. Examples of evidence could include drought decreasing plant growth, fertilizer increasing plant growth, different varieties of plant seeds growing at different rates in different conditions, and fish growing larger in large ponds than they do in small ponds.] [Assessment Boundary: Assessment does not include genetic mechanisms, gene regulation, or biochemical processes.]</w:t>
            </w:r>
          </w:p>
          <w:p w14:paraId="512B136D" w14:textId="77777777" w:rsidR="001D731C" w:rsidRDefault="001070FA" w:rsidP="001D12F9">
            <w:pPr>
              <w:pStyle w:val="ListParagraph"/>
              <w:numPr>
                <w:ilvl w:val="0"/>
                <w:numId w:val="5"/>
              </w:numPr>
              <w:rPr>
                <w:rFonts w:ascii="Verdana" w:hAnsi="Verdana"/>
                <w:b w:val="0"/>
              </w:rPr>
            </w:pPr>
            <w:r w:rsidRPr="001070FA">
              <w:rPr>
                <w:rFonts w:ascii="Verdana" w:hAnsi="Verdana"/>
                <w:b w:val="0"/>
              </w:rPr>
              <w:t>MS-LS2-2. Construct an explanation that predicts patterns of interactions among organisms across multiple ecosystems. [Clarification Statement: Emphasis is on predicting consistent patterns of interactions in different ecosystems in terms of the relationships among and between organisms and abiotic components of ecosystems. Examples of types of interactions could include competitive, predatory, and mutually beneficial.]</w:t>
            </w:r>
          </w:p>
          <w:p w14:paraId="7C950FFD" w14:textId="77777777" w:rsidR="00FD7DFC" w:rsidRPr="00F252D0" w:rsidRDefault="00F252D0" w:rsidP="001D12F9">
            <w:pPr>
              <w:pStyle w:val="ListParagraph"/>
              <w:numPr>
                <w:ilvl w:val="0"/>
                <w:numId w:val="5"/>
              </w:numPr>
              <w:rPr>
                <w:rFonts w:ascii="Verdana" w:hAnsi="Verdana"/>
                <w:b w:val="0"/>
              </w:rPr>
            </w:pPr>
            <w:r w:rsidRPr="00F252D0">
              <w:rPr>
                <w:rFonts w:ascii="Verdana" w:hAnsi="Verdana"/>
                <w:b w:val="0"/>
              </w:rPr>
              <w:t>MS-LS4-4. Construct an explanation based on evidence that describes how genetic variations of traits in a population</w:t>
            </w:r>
            <w:r>
              <w:rPr>
                <w:rFonts w:ascii="Verdana" w:hAnsi="Verdana"/>
                <w:b w:val="0"/>
              </w:rPr>
              <w:t xml:space="preserve"> </w:t>
            </w:r>
            <w:r w:rsidRPr="00F252D0">
              <w:rPr>
                <w:rFonts w:ascii="Verdana" w:hAnsi="Verdana"/>
                <w:b w:val="0"/>
              </w:rPr>
              <w:t>increase some individuals’ probability of surviving and reproducing in a specific environment. [Clarification Statement: Emphasis is on using simple probability statements and proportional reasoning to construct explanations.]</w:t>
            </w:r>
          </w:p>
          <w:p w14:paraId="7D93637A" w14:textId="77777777" w:rsidR="001D731C" w:rsidRDefault="001D731C">
            <w:pPr>
              <w:rPr>
                <w:rFonts w:ascii="Verdana" w:hAnsi="Verdana"/>
                <w:b w:val="0"/>
              </w:rPr>
            </w:pPr>
            <w:r>
              <w:rPr>
                <w:rFonts w:ascii="Verdana" w:hAnsi="Verdana"/>
                <w:b w:val="0"/>
              </w:rPr>
              <w:lastRenderedPageBreak/>
              <w:t>High School</w:t>
            </w:r>
          </w:p>
          <w:p w14:paraId="1A5C4838" w14:textId="77777777" w:rsidR="00A1742F" w:rsidRPr="00A1742F" w:rsidRDefault="00A1742F" w:rsidP="001D12F9">
            <w:pPr>
              <w:pStyle w:val="ListParagraph"/>
              <w:numPr>
                <w:ilvl w:val="0"/>
                <w:numId w:val="5"/>
              </w:numPr>
              <w:rPr>
                <w:rFonts w:ascii="Verdana" w:hAnsi="Verdana"/>
                <w:b w:val="0"/>
              </w:rPr>
            </w:pPr>
            <w:r w:rsidRPr="00A1742F">
              <w:rPr>
                <w:rFonts w:ascii="Verdana" w:hAnsi="Verdana"/>
                <w:b w:val="0"/>
              </w:rPr>
              <w:t>HS-LS4-4. Construct an explanation based on evidence for how natural selection leads to adaptation of populations.</w:t>
            </w:r>
            <w:r>
              <w:rPr>
                <w:rFonts w:ascii="Verdana" w:hAnsi="Verdana"/>
                <w:b w:val="0"/>
              </w:rPr>
              <w:t xml:space="preserve"> </w:t>
            </w:r>
            <w:r w:rsidRPr="00A1742F">
              <w:rPr>
                <w:rFonts w:ascii="Verdana" w:hAnsi="Verdana"/>
                <w:b w:val="0"/>
              </w:rPr>
              <w:t>[Clarification Statement: Emphasis is on using data to provide evidence for how specific biotic and abiotic differences in ecosystems (such as ranges of seasonal temperature, long-term climate change, acidity, light, geographic barriers, or evolution of other organisms) contribute to a change in gene frequency over time, leading to adaptation of populations.]</w:t>
            </w:r>
          </w:p>
          <w:p w14:paraId="614B3A6C" w14:textId="77777777" w:rsidR="00027E11" w:rsidRPr="009974CA" w:rsidRDefault="00027E11">
            <w:pPr>
              <w:rPr>
                <w:rFonts w:ascii="Verdana" w:hAnsi="Verdana"/>
                <w:b w:val="0"/>
                <w:u w:val="single"/>
              </w:rPr>
            </w:pPr>
          </w:p>
          <w:p w14:paraId="1E0D3646" w14:textId="77777777" w:rsidR="0065552B" w:rsidRPr="009974CA" w:rsidRDefault="000E7298">
            <w:pPr>
              <w:rPr>
                <w:rFonts w:ascii="Verdana" w:hAnsi="Verdana"/>
                <w:b w:val="0"/>
                <w:u w:val="single"/>
              </w:rPr>
            </w:pPr>
            <w:r w:rsidRPr="009974CA">
              <w:rPr>
                <w:rFonts w:ascii="Verdana" w:hAnsi="Verdana"/>
                <w:b w:val="0"/>
                <w:u w:val="single"/>
              </w:rPr>
              <w:t xml:space="preserve">Science and Engineering </w:t>
            </w:r>
            <w:r w:rsidR="006A0A33" w:rsidRPr="009974CA">
              <w:rPr>
                <w:rFonts w:ascii="Verdana" w:hAnsi="Verdana"/>
                <w:b w:val="0"/>
                <w:u w:val="single"/>
              </w:rPr>
              <w:t>Practices</w:t>
            </w:r>
          </w:p>
          <w:p w14:paraId="7BE7EAA0" w14:textId="77777777" w:rsidR="0065552B" w:rsidRPr="00072298" w:rsidRDefault="004E3658" w:rsidP="001D12F9">
            <w:pPr>
              <w:pStyle w:val="ListParagraph"/>
              <w:numPr>
                <w:ilvl w:val="0"/>
                <w:numId w:val="5"/>
              </w:numPr>
              <w:rPr>
                <w:rFonts w:ascii="Verdana" w:hAnsi="Verdana"/>
                <w:b w:val="0"/>
              </w:rPr>
            </w:pPr>
            <w:r w:rsidRPr="00072298">
              <w:rPr>
                <w:rFonts w:ascii="Verdana" w:hAnsi="Verdana"/>
                <w:b w:val="0"/>
              </w:rPr>
              <w:t>Obtaining, Evaluating and Communicating Information</w:t>
            </w:r>
          </w:p>
          <w:p w14:paraId="0B20FC1B" w14:textId="77777777" w:rsidR="00027E11" w:rsidRPr="009974CA" w:rsidRDefault="00027E11">
            <w:pPr>
              <w:rPr>
                <w:rFonts w:ascii="Verdana" w:hAnsi="Verdana"/>
                <w:b w:val="0"/>
              </w:rPr>
            </w:pPr>
          </w:p>
          <w:p w14:paraId="0B745494" w14:textId="77777777" w:rsidR="00114537" w:rsidRPr="009974CA" w:rsidRDefault="00114537">
            <w:pPr>
              <w:rPr>
                <w:rFonts w:ascii="Verdana" w:hAnsi="Verdana"/>
                <w:b w:val="0"/>
                <w:u w:val="single"/>
              </w:rPr>
            </w:pPr>
            <w:r w:rsidRPr="009974CA">
              <w:rPr>
                <w:rFonts w:ascii="Verdana" w:hAnsi="Verdana"/>
                <w:b w:val="0"/>
                <w:u w:val="single"/>
              </w:rPr>
              <w:t>Disciplinary Core Ideas</w:t>
            </w:r>
          </w:p>
          <w:p w14:paraId="08DD7129" w14:textId="77777777" w:rsidR="00114537" w:rsidRDefault="00FD7DFC" w:rsidP="001D12F9">
            <w:pPr>
              <w:pStyle w:val="ListParagraph"/>
              <w:numPr>
                <w:ilvl w:val="0"/>
                <w:numId w:val="5"/>
              </w:numPr>
              <w:rPr>
                <w:rFonts w:ascii="Verdana" w:hAnsi="Verdana"/>
                <w:b w:val="0"/>
              </w:rPr>
            </w:pPr>
            <w:r w:rsidRPr="00EA49E7">
              <w:rPr>
                <w:rFonts w:ascii="Verdana" w:hAnsi="Verdana"/>
                <w:b w:val="0"/>
              </w:rPr>
              <w:t>LS2.A: Interdependent Relationships in Ecosystems</w:t>
            </w:r>
          </w:p>
          <w:p w14:paraId="324AD8A2" w14:textId="77777777" w:rsidR="005A67BD" w:rsidRDefault="005A67BD" w:rsidP="001D12F9">
            <w:pPr>
              <w:pStyle w:val="ListParagraph"/>
              <w:numPr>
                <w:ilvl w:val="0"/>
                <w:numId w:val="5"/>
              </w:numPr>
              <w:rPr>
                <w:rFonts w:ascii="Verdana" w:hAnsi="Verdana"/>
                <w:b w:val="0"/>
              </w:rPr>
            </w:pPr>
            <w:r>
              <w:rPr>
                <w:rFonts w:ascii="Verdana" w:hAnsi="Verdana"/>
                <w:b w:val="0"/>
              </w:rPr>
              <w:t>LS3.A: Inheritance of Traits</w:t>
            </w:r>
          </w:p>
          <w:p w14:paraId="7C65952A" w14:textId="77777777" w:rsidR="002F76A9" w:rsidRDefault="002F76A9" w:rsidP="001D12F9">
            <w:pPr>
              <w:pStyle w:val="ListParagraph"/>
              <w:numPr>
                <w:ilvl w:val="0"/>
                <w:numId w:val="5"/>
              </w:numPr>
              <w:rPr>
                <w:rFonts w:ascii="Verdana" w:hAnsi="Verdana"/>
                <w:b w:val="0"/>
              </w:rPr>
            </w:pPr>
            <w:r>
              <w:rPr>
                <w:rFonts w:ascii="Verdana" w:hAnsi="Verdana"/>
                <w:b w:val="0"/>
              </w:rPr>
              <w:t>LS3.B: Variation of Traits</w:t>
            </w:r>
          </w:p>
          <w:p w14:paraId="6018760D" w14:textId="77777777" w:rsidR="002B0C71" w:rsidRDefault="002B0C71" w:rsidP="001D12F9">
            <w:pPr>
              <w:pStyle w:val="ListParagraph"/>
              <w:numPr>
                <w:ilvl w:val="0"/>
                <w:numId w:val="5"/>
              </w:numPr>
              <w:rPr>
                <w:rFonts w:ascii="Verdana" w:hAnsi="Verdana"/>
                <w:b w:val="0"/>
              </w:rPr>
            </w:pPr>
            <w:r>
              <w:rPr>
                <w:rFonts w:ascii="Verdana" w:hAnsi="Verdana"/>
                <w:b w:val="0"/>
              </w:rPr>
              <w:t>LS4.B: Natural Selection</w:t>
            </w:r>
          </w:p>
          <w:p w14:paraId="2575AC10" w14:textId="77777777" w:rsidR="002B0C71" w:rsidRPr="00EA49E7" w:rsidRDefault="002B0C71" w:rsidP="001D12F9">
            <w:pPr>
              <w:pStyle w:val="ListParagraph"/>
              <w:numPr>
                <w:ilvl w:val="0"/>
                <w:numId w:val="5"/>
              </w:numPr>
              <w:rPr>
                <w:rFonts w:ascii="Verdana" w:hAnsi="Verdana"/>
                <w:b w:val="0"/>
              </w:rPr>
            </w:pPr>
            <w:r>
              <w:rPr>
                <w:rFonts w:ascii="Verdana" w:hAnsi="Verdana"/>
                <w:b w:val="0"/>
              </w:rPr>
              <w:t>LS4.C: Adaptation</w:t>
            </w:r>
          </w:p>
          <w:p w14:paraId="2E56A566" w14:textId="77777777" w:rsidR="00027E11" w:rsidRPr="00027E11" w:rsidRDefault="00027E11">
            <w:pPr>
              <w:rPr>
                <w:rFonts w:ascii="Verdana" w:hAnsi="Verdana"/>
                <w:b w:val="0"/>
              </w:rPr>
            </w:pPr>
          </w:p>
          <w:p w14:paraId="4D140DC0" w14:textId="77777777" w:rsidR="0065552B" w:rsidRPr="009974CA" w:rsidRDefault="006777D5">
            <w:pPr>
              <w:rPr>
                <w:rFonts w:ascii="Verdana" w:hAnsi="Verdana"/>
                <w:b w:val="0"/>
                <w:u w:val="single"/>
              </w:rPr>
            </w:pPr>
            <w:r w:rsidRPr="009974CA">
              <w:rPr>
                <w:rFonts w:ascii="Verdana" w:hAnsi="Verdana"/>
                <w:b w:val="0"/>
                <w:u w:val="single"/>
              </w:rPr>
              <w:t>Crosscutting Concepts</w:t>
            </w:r>
          </w:p>
          <w:p w14:paraId="15605479" w14:textId="77777777" w:rsidR="0065552B" w:rsidRPr="00A70131" w:rsidRDefault="00E34FF1" w:rsidP="001D12F9">
            <w:pPr>
              <w:pStyle w:val="ListParagraph"/>
              <w:numPr>
                <w:ilvl w:val="0"/>
                <w:numId w:val="5"/>
              </w:numPr>
              <w:rPr>
                <w:rFonts w:ascii="Verdana" w:hAnsi="Verdana"/>
              </w:rPr>
            </w:pPr>
            <w:r>
              <w:rPr>
                <w:rFonts w:ascii="Verdana" w:hAnsi="Verdana"/>
                <w:b w:val="0"/>
              </w:rPr>
              <w:t>Systems and Systems Models</w:t>
            </w:r>
          </w:p>
          <w:p w14:paraId="2B9551A4" w14:textId="77777777" w:rsidR="00027E11" w:rsidRPr="00027E11" w:rsidRDefault="00027E11" w:rsidP="00114537">
            <w:pPr>
              <w:rPr>
                <w:rFonts w:ascii="Verdana" w:hAnsi="Verdana"/>
                <w:b w:val="0"/>
              </w:rPr>
            </w:pPr>
          </w:p>
        </w:tc>
      </w:tr>
      <w:tr w:rsidR="00EA430C" w:rsidRPr="009974CA" w14:paraId="71731DAD" w14:textId="77777777" w:rsidTr="00EA43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14:paraId="6954B365" w14:textId="77777777" w:rsidR="00EA430C" w:rsidRPr="009974CA" w:rsidRDefault="000E612C">
            <w:pPr>
              <w:rPr>
                <w:rFonts w:ascii="Verdana" w:hAnsi="Verdana"/>
              </w:rPr>
            </w:pPr>
            <w:r w:rsidRPr="009974CA">
              <w:rPr>
                <w:rFonts w:ascii="Verdana" w:hAnsi="Verdana"/>
              </w:rPr>
              <w:lastRenderedPageBreak/>
              <w:t>Information for Classroom Use</w:t>
            </w:r>
          </w:p>
        </w:tc>
      </w:tr>
      <w:tr w:rsidR="00EA430C" w:rsidRPr="009974CA" w14:paraId="0BED6B1C" w14:textId="77777777" w:rsidTr="00EA430C">
        <w:tc>
          <w:tcPr>
            <w:cnfStyle w:val="001000000000" w:firstRow="0" w:lastRow="0" w:firstColumn="1" w:lastColumn="0" w:oddVBand="0" w:evenVBand="0" w:oddHBand="0" w:evenHBand="0" w:firstRowFirstColumn="0" w:firstRowLastColumn="0" w:lastRowFirstColumn="0" w:lastRowLastColumn="0"/>
            <w:tcW w:w="9576" w:type="dxa"/>
          </w:tcPr>
          <w:p w14:paraId="68467CF1" w14:textId="77777777" w:rsidR="008B3B7C" w:rsidRPr="00EA2612" w:rsidRDefault="008B3B7C">
            <w:pPr>
              <w:rPr>
                <w:rFonts w:ascii="Verdana" w:hAnsi="Verdana"/>
                <w:b w:val="0"/>
                <w:u w:val="single"/>
              </w:rPr>
            </w:pPr>
            <w:r w:rsidRPr="00EA2612">
              <w:rPr>
                <w:rFonts w:ascii="Verdana" w:hAnsi="Verdana"/>
                <w:b w:val="0"/>
                <w:u w:val="single"/>
              </w:rPr>
              <w:t>Approximate Duration for the Task</w:t>
            </w:r>
          </w:p>
          <w:p w14:paraId="73341692" w14:textId="7B896F11" w:rsidR="00EA2612" w:rsidRDefault="007665AD">
            <w:pPr>
              <w:rPr>
                <w:rFonts w:ascii="Verdana" w:hAnsi="Verdana"/>
                <w:b w:val="0"/>
              </w:rPr>
            </w:pPr>
            <w:r>
              <w:rPr>
                <w:rFonts w:ascii="Verdana" w:hAnsi="Verdana"/>
                <w:b w:val="0"/>
              </w:rPr>
              <w:t>100</w:t>
            </w:r>
            <w:r w:rsidR="007D5EDE">
              <w:rPr>
                <w:rFonts w:ascii="Verdana" w:hAnsi="Verdana"/>
                <w:b w:val="0"/>
              </w:rPr>
              <w:t xml:space="preserve"> minutes or </w:t>
            </w:r>
            <w:r>
              <w:rPr>
                <w:rFonts w:ascii="Verdana" w:hAnsi="Verdana"/>
                <w:b w:val="0"/>
              </w:rPr>
              <w:t>two</w:t>
            </w:r>
            <w:r w:rsidR="007D5EDE">
              <w:rPr>
                <w:rFonts w:ascii="Verdana" w:hAnsi="Verdana"/>
                <w:b w:val="0"/>
              </w:rPr>
              <w:t xml:space="preserve"> class period</w:t>
            </w:r>
            <w:r>
              <w:rPr>
                <w:rFonts w:ascii="Verdana" w:hAnsi="Verdana"/>
                <w:b w:val="0"/>
              </w:rPr>
              <w:t>s</w:t>
            </w:r>
            <w:r w:rsidR="007D5EDE">
              <w:rPr>
                <w:rFonts w:ascii="Verdana" w:hAnsi="Verdana"/>
                <w:b w:val="0"/>
              </w:rPr>
              <w:t>.</w:t>
            </w:r>
          </w:p>
          <w:p w14:paraId="3052C3E5" w14:textId="77777777" w:rsidR="00E074C4" w:rsidRPr="009974CA" w:rsidRDefault="00E074C4">
            <w:pPr>
              <w:rPr>
                <w:rFonts w:ascii="Verdana" w:hAnsi="Verdana"/>
                <w:b w:val="0"/>
              </w:rPr>
            </w:pPr>
          </w:p>
          <w:p w14:paraId="7231EE8C" w14:textId="77777777" w:rsidR="000E612C" w:rsidRPr="00D00ED8" w:rsidRDefault="00D6523A">
            <w:pPr>
              <w:rPr>
                <w:rFonts w:ascii="Verdana" w:hAnsi="Verdana"/>
                <w:b w:val="0"/>
                <w:u w:val="single"/>
              </w:rPr>
            </w:pPr>
            <w:r w:rsidRPr="00D00ED8">
              <w:rPr>
                <w:rFonts w:ascii="Verdana" w:hAnsi="Verdana"/>
                <w:b w:val="0"/>
                <w:u w:val="single"/>
              </w:rPr>
              <w:t>Assumptions</w:t>
            </w:r>
          </w:p>
          <w:p w14:paraId="00996035" w14:textId="77777777" w:rsidR="00D6523A" w:rsidRDefault="00BA301B">
            <w:pPr>
              <w:rPr>
                <w:rFonts w:ascii="Verdana" w:hAnsi="Verdana"/>
                <w:b w:val="0"/>
              </w:rPr>
            </w:pPr>
            <w:r>
              <w:rPr>
                <w:rFonts w:ascii="Verdana" w:hAnsi="Verdana"/>
                <w:b w:val="0"/>
              </w:rPr>
              <w:t>Students should know or be familiar with:</w:t>
            </w:r>
          </w:p>
          <w:p w14:paraId="170C81BC" w14:textId="77777777" w:rsidR="007A5693" w:rsidRPr="00CE39F6" w:rsidRDefault="00142AE9" w:rsidP="007A5693">
            <w:pPr>
              <w:pStyle w:val="ListParagraph"/>
              <w:numPr>
                <w:ilvl w:val="0"/>
                <w:numId w:val="5"/>
              </w:numPr>
              <w:rPr>
                <w:rFonts w:ascii="Verdana" w:hAnsi="Verdana"/>
              </w:rPr>
            </w:pPr>
            <w:r>
              <w:rPr>
                <w:rFonts w:ascii="Verdana" w:hAnsi="Verdana"/>
                <w:b w:val="0"/>
              </w:rPr>
              <w:t xml:space="preserve">Charles Darwin’s </w:t>
            </w:r>
            <w:r w:rsidR="009107CC">
              <w:rPr>
                <w:rFonts w:ascii="Verdana" w:hAnsi="Verdana"/>
                <w:b w:val="0"/>
              </w:rPr>
              <w:t>theory of evolution</w:t>
            </w:r>
          </w:p>
          <w:p w14:paraId="55D9D0C7" w14:textId="77777777" w:rsidR="00CE39F6" w:rsidRPr="007A5693" w:rsidRDefault="00C12752" w:rsidP="007A5693">
            <w:pPr>
              <w:pStyle w:val="ListParagraph"/>
              <w:numPr>
                <w:ilvl w:val="0"/>
                <w:numId w:val="5"/>
              </w:numPr>
              <w:rPr>
                <w:rFonts w:ascii="Verdana" w:hAnsi="Verdana"/>
              </w:rPr>
            </w:pPr>
            <w:r>
              <w:rPr>
                <w:rFonts w:ascii="Verdana" w:hAnsi="Verdana"/>
                <w:b w:val="0"/>
              </w:rPr>
              <w:t>Distributions and means</w:t>
            </w:r>
          </w:p>
          <w:p w14:paraId="202B5293" w14:textId="77777777" w:rsidR="007A5693" w:rsidRDefault="00BA301B">
            <w:pPr>
              <w:rPr>
                <w:rFonts w:ascii="Verdana" w:hAnsi="Verdana"/>
                <w:b w:val="0"/>
              </w:rPr>
            </w:pPr>
            <w:r>
              <w:rPr>
                <w:rFonts w:ascii="Verdana" w:hAnsi="Verdana"/>
                <w:b w:val="0"/>
              </w:rPr>
              <w:t>Teachers should know or be familiar with:</w:t>
            </w:r>
            <w:bookmarkStart w:id="0" w:name="_GoBack"/>
            <w:bookmarkEnd w:id="0"/>
          </w:p>
          <w:p w14:paraId="390B9F54" w14:textId="77777777" w:rsidR="007A5693" w:rsidRPr="0041673E" w:rsidRDefault="0041673E" w:rsidP="007A5693">
            <w:pPr>
              <w:pStyle w:val="ListParagraph"/>
              <w:numPr>
                <w:ilvl w:val="0"/>
                <w:numId w:val="5"/>
              </w:numPr>
              <w:rPr>
                <w:rFonts w:ascii="Verdana" w:hAnsi="Verdana"/>
              </w:rPr>
            </w:pPr>
            <w:r>
              <w:rPr>
                <w:rFonts w:ascii="Verdana" w:hAnsi="Verdana"/>
                <w:b w:val="0"/>
              </w:rPr>
              <w:t xml:space="preserve">Charles Darwin’s theory of evolution, </w:t>
            </w:r>
            <w:r w:rsidR="00D43DD5">
              <w:rPr>
                <w:rFonts w:ascii="Verdana" w:hAnsi="Verdana"/>
                <w:b w:val="0"/>
              </w:rPr>
              <w:t>and</w:t>
            </w:r>
            <w:r>
              <w:rPr>
                <w:rFonts w:ascii="Verdana" w:hAnsi="Verdana"/>
                <w:b w:val="0"/>
              </w:rPr>
              <w:t xml:space="preserve"> the finch example of adaptation</w:t>
            </w:r>
          </w:p>
          <w:p w14:paraId="0DEC2FC3" w14:textId="77777777" w:rsidR="0041673E" w:rsidRPr="007A5693" w:rsidRDefault="0041673E" w:rsidP="007A5693">
            <w:pPr>
              <w:pStyle w:val="ListParagraph"/>
              <w:numPr>
                <w:ilvl w:val="0"/>
                <w:numId w:val="5"/>
              </w:numPr>
              <w:rPr>
                <w:rFonts w:ascii="Verdana" w:hAnsi="Verdana"/>
              </w:rPr>
            </w:pPr>
            <w:r>
              <w:rPr>
                <w:rFonts w:ascii="Verdana" w:hAnsi="Verdana"/>
                <w:b w:val="0"/>
              </w:rPr>
              <w:t xml:space="preserve">Evolution/local adaptation terms </w:t>
            </w:r>
            <w:r w:rsidR="00E9109C">
              <w:rPr>
                <w:rFonts w:ascii="Verdana" w:hAnsi="Verdana"/>
                <w:b w:val="0"/>
              </w:rPr>
              <w:t>listed on the flashcards</w:t>
            </w:r>
          </w:p>
          <w:p w14:paraId="38F101F0" w14:textId="77777777" w:rsidR="00E074C4" w:rsidRDefault="00E074C4">
            <w:pPr>
              <w:rPr>
                <w:rFonts w:ascii="Verdana" w:hAnsi="Verdana"/>
                <w:b w:val="0"/>
              </w:rPr>
            </w:pPr>
          </w:p>
          <w:p w14:paraId="10E43393" w14:textId="77777777" w:rsidR="00D6523A" w:rsidRPr="00D00ED8" w:rsidRDefault="00C96BFB">
            <w:pPr>
              <w:rPr>
                <w:rFonts w:ascii="Verdana" w:hAnsi="Verdana"/>
                <w:b w:val="0"/>
                <w:u w:val="single"/>
              </w:rPr>
            </w:pPr>
            <w:r>
              <w:rPr>
                <w:rFonts w:ascii="Verdana" w:hAnsi="Verdana"/>
                <w:b w:val="0"/>
                <w:u w:val="single"/>
              </w:rPr>
              <w:t xml:space="preserve">Additional </w:t>
            </w:r>
            <w:r w:rsidR="00D6523A" w:rsidRPr="00D00ED8">
              <w:rPr>
                <w:rFonts w:ascii="Verdana" w:hAnsi="Verdana"/>
                <w:b w:val="0"/>
                <w:u w:val="single"/>
              </w:rPr>
              <w:t>Materials Needed</w:t>
            </w:r>
          </w:p>
          <w:p w14:paraId="1D9B4AA6" w14:textId="77777777" w:rsidR="00D6523A" w:rsidRPr="005E0D21" w:rsidRDefault="00D456C1" w:rsidP="00D456C1">
            <w:pPr>
              <w:pStyle w:val="ListParagraph"/>
              <w:numPr>
                <w:ilvl w:val="0"/>
                <w:numId w:val="12"/>
              </w:numPr>
              <w:rPr>
                <w:rFonts w:ascii="Verdana" w:hAnsi="Verdana"/>
              </w:rPr>
            </w:pPr>
            <w:r>
              <w:rPr>
                <w:rFonts w:ascii="Verdana" w:hAnsi="Verdana"/>
                <w:b w:val="0"/>
              </w:rPr>
              <w:t>Computer with internet and projector capabilities</w:t>
            </w:r>
          </w:p>
          <w:p w14:paraId="698B7747" w14:textId="77777777" w:rsidR="005E0D21" w:rsidRPr="005E0D21" w:rsidRDefault="005E0D21" w:rsidP="00D456C1">
            <w:pPr>
              <w:pStyle w:val="ListParagraph"/>
              <w:numPr>
                <w:ilvl w:val="0"/>
                <w:numId w:val="12"/>
              </w:numPr>
              <w:rPr>
                <w:rFonts w:ascii="Verdana" w:hAnsi="Verdana"/>
              </w:rPr>
            </w:pPr>
            <w:r>
              <w:rPr>
                <w:rFonts w:ascii="Verdana" w:hAnsi="Verdana"/>
                <w:b w:val="0"/>
              </w:rPr>
              <w:t>Scissors</w:t>
            </w:r>
          </w:p>
          <w:p w14:paraId="266BC8BE" w14:textId="77777777" w:rsidR="005E0D21" w:rsidRPr="00330EF8" w:rsidRDefault="005E0D21" w:rsidP="00330EF8">
            <w:pPr>
              <w:pStyle w:val="ListParagraph"/>
              <w:numPr>
                <w:ilvl w:val="0"/>
                <w:numId w:val="12"/>
              </w:numPr>
              <w:rPr>
                <w:rFonts w:ascii="Verdana" w:hAnsi="Verdana"/>
              </w:rPr>
            </w:pPr>
            <w:r>
              <w:rPr>
                <w:rFonts w:ascii="Verdana" w:hAnsi="Verdana"/>
                <w:b w:val="0"/>
              </w:rPr>
              <w:t>Tape or glue</w:t>
            </w:r>
          </w:p>
          <w:p w14:paraId="1000F4B9" w14:textId="77777777" w:rsidR="00E074C4" w:rsidRDefault="00E074C4">
            <w:pPr>
              <w:rPr>
                <w:rFonts w:ascii="Verdana" w:hAnsi="Verdana"/>
                <w:b w:val="0"/>
              </w:rPr>
            </w:pPr>
          </w:p>
          <w:p w14:paraId="0FB90C91" w14:textId="77777777" w:rsidR="00D6523A" w:rsidRPr="00D00ED8" w:rsidRDefault="00D6523A">
            <w:pPr>
              <w:rPr>
                <w:rFonts w:ascii="Verdana" w:hAnsi="Verdana"/>
                <w:b w:val="0"/>
                <w:u w:val="single"/>
              </w:rPr>
            </w:pPr>
            <w:r w:rsidRPr="00D00ED8">
              <w:rPr>
                <w:rFonts w:ascii="Verdana" w:hAnsi="Verdana"/>
                <w:b w:val="0"/>
                <w:u w:val="single"/>
              </w:rPr>
              <w:t>Supplementary Resources</w:t>
            </w:r>
          </w:p>
          <w:p w14:paraId="4923C25C" w14:textId="77777777" w:rsidR="00D6523A" w:rsidRDefault="00F50006" w:rsidP="00F50006">
            <w:pPr>
              <w:pStyle w:val="ListParagraph"/>
              <w:numPr>
                <w:ilvl w:val="0"/>
                <w:numId w:val="12"/>
              </w:numPr>
              <w:rPr>
                <w:rFonts w:ascii="Verdana" w:hAnsi="Verdana"/>
              </w:rPr>
            </w:pPr>
            <w:r>
              <w:rPr>
                <w:rFonts w:ascii="Verdana" w:hAnsi="Verdana"/>
                <w:b w:val="0"/>
              </w:rPr>
              <w:t xml:space="preserve">Data Analysis with Authentic Finch Data: </w:t>
            </w:r>
            <w:hyperlink r:id="rId9" w:history="1">
              <w:r w:rsidRPr="003C7EFE">
                <w:rPr>
                  <w:rStyle w:val="Hyperlink"/>
                  <w:rFonts w:ascii="Verdana" w:hAnsi="Verdana"/>
                </w:rPr>
                <w:t>http://www.hhmi.org/biointeractive/evolution-action-data-analysis</w:t>
              </w:r>
            </w:hyperlink>
          </w:p>
          <w:p w14:paraId="7BE41949" w14:textId="77777777" w:rsidR="00F50006" w:rsidRDefault="00671631" w:rsidP="00AA7578">
            <w:pPr>
              <w:pStyle w:val="ListParagraph"/>
              <w:numPr>
                <w:ilvl w:val="0"/>
                <w:numId w:val="12"/>
              </w:numPr>
              <w:rPr>
                <w:rFonts w:ascii="Verdana" w:hAnsi="Verdana"/>
              </w:rPr>
            </w:pPr>
            <w:r>
              <w:rPr>
                <w:rFonts w:ascii="Verdana" w:hAnsi="Verdana"/>
                <w:b w:val="0"/>
              </w:rPr>
              <w:t xml:space="preserve">“Beaks as Tools” Experiment: </w:t>
            </w:r>
            <w:hyperlink r:id="rId10" w:history="1">
              <w:r w:rsidR="00AA7578" w:rsidRPr="003C7EFE">
                <w:rPr>
                  <w:rStyle w:val="Hyperlink"/>
                  <w:rFonts w:ascii="Verdana" w:hAnsi="Verdana"/>
                </w:rPr>
                <w:t>http://www.hhmi.org/biointeractive/beaks-tools-selective-advantage-changing-environments</w:t>
              </w:r>
            </w:hyperlink>
            <w:r w:rsidR="00AA7578">
              <w:rPr>
                <w:rFonts w:ascii="Verdana" w:hAnsi="Verdana"/>
              </w:rPr>
              <w:t xml:space="preserve"> </w:t>
            </w:r>
          </w:p>
          <w:p w14:paraId="57CC4EE5" w14:textId="2E20A38D" w:rsidR="00C21511" w:rsidRPr="00C21511" w:rsidRDefault="00C21511" w:rsidP="00AA7578">
            <w:pPr>
              <w:pStyle w:val="ListParagraph"/>
              <w:numPr>
                <w:ilvl w:val="0"/>
                <w:numId w:val="12"/>
              </w:numPr>
              <w:rPr>
                <w:rFonts w:ascii="Verdana" w:hAnsi="Verdana"/>
                <w:b w:val="0"/>
              </w:rPr>
            </w:pPr>
            <w:r w:rsidRPr="00C21511">
              <w:rPr>
                <w:rFonts w:ascii="Verdana" w:hAnsi="Verdana"/>
                <w:b w:val="0"/>
              </w:rPr>
              <w:t xml:space="preserve">A brief editorial in </w:t>
            </w:r>
            <w:r>
              <w:rPr>
                <w:rFonts w:ascii="Verdana" w:hAnsi="Verdana"/>
                <w:b w:val="0"/>
              </w:rPr>
              <w:t xml:space="preserve">by </w:t>
            </w:r>
            <w:proofErr w:type="spellStart"/>
            <w:r>
              <w:rPr>
                <w:rFonts w:ascii="Verdana" w:hAnsi="Verdana"/>
                <w:b w:val="0"/>
              </w:rPr>
              <w:t>Ellstrand</w:t>
            </w:r>
            <w:proofErr w:type="spellEnd"/>
            <w:r>
              <w:rPr>
                <w:rFonts w:ascii="Verdana" w:hAnsi="Verdana"/>
                <w:b w:val="0"/>
              </w:rPr>
              <w:t xml:space="preserve"> and </w:t>
            </w:r>
            <w:proofErr w:type="spellStart"/>
            <w:r>
              <w:rPr>
                <w:rFonts w:ascii="Verdana" w:hAnsi="Verdana"/>
                <w:b w:val="0"/>
              </w:rPr>
              <w:t>Rieseberg</w:t>
            </w:r>
            <w:proofErr w:type="spellEnd"/>
            <w:r>
              <w:rPr>
                <w:rFonts w:ascii="Verdana" w:hAnsi="Verdana"/>
                <w:b w:val="0"/>
              </w:rPr>
              <w:t xml:space="preserve"> in </w:t>
            </w:r>
            <w:r w:rsidRPr="00C21511">
              <w:rPr>
                <w:rFonts w:ascii="Verdana" w:hAnsi="Verdana"/>
                <w:b w:val="0"/>
                <w:i/>
              </w:rPr>
              <w:t>Evolutionary Applications</w:t>
            </w:r>
            <w:r>
              <w:rPr>
                <w:rFonts w:ascii="Verdana" w:hAnsi="Verdana"/>
                <w:b w:val="0"/>
                <w:i/>
              </w:rPr>
              <w:t xml:space="preserve"> </w:t>
            </w:r>
            <w:r>
              <w:rPr>
                <w:rFonts w:ascii="Verdana" w:hAnsi="Verdana"/>
                <w:b w:val="0"/>
              </w:rPr>
              <w:t>in 2016 may help to describe the contexts when local adaptation and gene flow may be risky.</w:t>
            </w:r>
          </w:p>
          <w:p w14:paraId="78AB0BDD" w14:textId="77777777" w:rsidR="00671631" w:rsidRPr="00671631" w:rsidRDefault="00671631" w:rsidP="00671631">
            <w:pPr>
              <w:rPr>
                <w:rFonts w:ascii="Verdana" w:hAnsi="Verdana"/>
                <w:b w:val="0"/>
              </w:rPr>
            </w:pPr>
            <w:r>
              <w:rPr>
                <w:rFonts w:ascii="Verdana" w:hAnsi="Verdana"/>
                <w:b w:val="0"/>
              </w:rPr>
              <w:lastRenderedPageBreak/>
              <w:t xml:space="preserve">*Note: both of these supplementary resources are meant to complement the </w:t>
            </w:r>
            <w:r w:rsidR="003775B9">
              <w:rPr>
                <w:rFonts w:ascii="Verdana" w:hAnsi="Verdana"/>
                <w:b w:val="0"/>
              </w:rPr>
              <w:t xml:space="preserve">“The Origin of Species: </w:t>
            </w:r>
            <w:r w:rsidR="00BA1A7F">
              <w:rPr>
                <w:rFonts w:ascii="Verdana" w:hAnsi="Verdana"/>
                <w:b w:val="0"/>
              </w:rPr>
              <w:t>t</w:t>
            </w:r>
            <w:r w:rsidR="003775B9">
              <w:rPr>
                <w:rFonts w:ascii="Verdana" w:hAnsi="Verdana"/>
                <w:b w:val="0"/>
              </w:rPr>
              <w:t>he Beak of the Finch” video available from HHMI.</w:t>
            </w:r>
          </w:p>
          <w:p w14:paraId="54F31159" w14:textId="77777777" w:rsidR="00E074C4" w:rsidRPr="009974CA" w:rsidRDefault="00E074C4">
            <w:pPr>
              <w:rPr>
                <w:rFonts w:ascii="Verdana" w:hAnsi="Verdana"/>
                <w:b w:val="0"/>
              </w:rPr>
            </w:pPr>
          </w:p>
        </w:tc>
      </w:tr>
      <w:tr w:rsidR="00EA430C" w:rsidRPr="009974CA" w14:paraId="6FF92015" w14:textId="77777777" w:rsidTr="00EA43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14:paraId="2E32DA9A" w14:textId="77777777" w:rsidR="00EA430C" w:rsidRPr="009974CA" w:rsidRDefault="002B669F">
            <w:pPr>
              <w:rPr>
                <w:rFonts w:ascii="Verdana" w:hAnsi="Verdana"/>
              </w:rPr>
            </w:pPr>
            <w:r>
              <w:rPr>
                <w:rFonts w:ascii="Verdana" w:hAnsi="Verdana"/>
              </w:rPr>
              <w:lastRenderedPageBreak/>
              <w:t>Classroom Task</w:t>
            </w:r>
          </w:p>
        </w:tc>
      </w:tr>
      <w:tr w:rsidR="002B669F" w:rsidRPr="009974CA" w14:paraId="6FB5DD20" w14:textId="77777777" w:rsidTr="00EA430C">
        <w:tc>
          <w:tcPr>
            <w:cnfStyle w:val="001000000000" w:firstRow="0" w:lastRow="0" w:firstColumn="1" w:lastColumn="0" w:oddVBand="0" w:evenVBand="0" w:oddHBand="0" w:evenHBand="0" w:firstRowFirstColumn="0" w:firstRowLastColumn="0" w:lastRowFirstColumn="0" w:lastRowLastColumn="0"/>
            <w:tcW w:w="9576" w:type="dxa"/>
          </w:tcPr>
          <w:p w14:paraId="4350B32D" w14:textId="321B0E07" w:rsidR="00BB13C6" w:rsidRPr="00BB13C6" w:rsidRDefault="00BB13C6">
            <w:pPr>
              <w:rPr>
                <w:rFonts w:ascii="Verdana" w:hAnsi="Verdana"/>
                <w:b w:val="0"/>
              </w:rPr>
            </w:pPr>
          </w:p>
          <w:p w14:paraId="09F68E68" w14:textId="77777777" w:rsidR="002B669F" w:rsidRPr="00772061" w:rsidRDefault="00772061">
            <w:pPr>
              <w:rPr>
                <w:rFonts w:ascii="Verdana" w:hAnsi="Verdana"/>
                <w:b w:val="0"/>
                <w:u w:val="single"/>
              </w:rPr>
            </w:pPr>
            <w:r w:rsidRPr="00772061">
              <w:rPr>
                <w:rFonts w:ascii="Verdana" w:hAnsi="Verdana"/>
                <w:b w:val="0"/>
                <w:u w:val="single"/>
              </w:rPr>
              <w:t>Context</w:t>
            </w:r>
          </w:p>
          <w:p w14:paraId="52C1E314" w14:textId="77777777" w:rsidR="00772061" w:rsidRDefault="003F1E82">
            <w:pPr>
              <w:rPr>
                <w:rFonts w:ascii="Verdana" w:hAnsi="Verdana"/>
                <w:b w:val="0"/>
              </w:rPr>
            </w:pPr>
            <w:r>
              <w:rPr>
                <w:rFonts w:ascii="Verdana" w:hAnsi="Verdana"/>
                <w:b w:val="0"/>
              </w:rPr>
              <w:t xml:space="preserve">Although students will work in small groups to match up each term with its definition, each student should receive their own set of flashcards. </w:t>
            </w:r>
            <w:r w:rsidR="002A6A84">
              <w:rPr>
                <w:rFonts w:ascii="Verdana" w:hAnsi="Verdana"/>
                <w:b w:val="0"/>
              </w:rPr>
              <w:t>There are two pages of flashcards</w:t>
            </w:r>
            <w:r w:rsidR="00B94340">
              <w:rPr>
                <w:rFonts w:ascii="Verdana" w:hAnsi="Verdana"/>
                <w:b w:val="0"/>
              </w:rPr>
              <w:t xml:space="preserve">; </w:t>
            </w:r>
            <w:r w:rsidR="002A6A84">
              <w:rPr>
                <w:rFonts w:ascii="Verdana" w:hAnsi="Verdana"/>
                <w:b w:val="0"/>
              </w:rPr>
              <w:t xml:space="preserve">the </w:t>
            </w:r>
            <w:r w:rsidR="00886BE5">
              <w:rPr>
                <w:rFonts w:ascii="Verdana" w:hAnsi="Verdana"/>
                <w:b w:val="0"/>
              </w:rPr>
              <w:t>second page is supplementary</w:t>
            </w:r>
            <w:r w:rsidR="00481EE7">
              <w:rPr>
                <w:rFonts w:ascii="Verdana" w:hAnsi="Verdana"/>
                <w:b w:val="0"/>
              </w:rPr>
              <w:t>.</w:t>
            </w:r>
            <w:r w:rsidR="00EA5C94">
              <w:rPr>
                <w:rFonts w:ascii="Verdana" w:hAnsi="Verdana"/>
                <w:b w:val="0"/>
              </w:rPr>
              <w:t xml:space="preserve"> The “elaborate” portion of this lesson plan is where students will learn the full research question they are investigating.</w:t>
            </w:r>
          </w:p>
          <w:p w14:paraId="7331520D" w14:textId="77777777" w:rsidR="00A45CF7" w:rsidRDefault="00A45CF7">
            <w:pPr>
              <w:rPr>
                <w:rFonts w:ascii="Verdana" w:hAnsi="Verdana"/>
                <w:b w:val="0"/>
              </w:rPr>
            </w:pPr>
          </w:p>
          <w:p w14:paraId="4625AA1E" w14:textId="77777777" w:rsidR="00772061" w:rsidRPr="009B1FF7" w:rsidRDefault="009B1FF7">
            <w:pPr>
              <w:rPr>
                <w:rFonts w:ascii="Verdana" w:hAnsi="Verdana"/>
                <w:b w:val="0"/>
                <w:u w:val="single"/>
              </w:rPr>
            </w:pPr>
            <w:r w:rsidRPr="009B1FF7">
              <w:rPr>
                <w:rFonts w:ascii="Verdana" w:hAnsi="Verdana"/>
                <w:b w:val="0"/>
                <w:u w:val="single"/>
              </w:rPr>
              <w:t>Task Components</w:t>
            </w:r>
          </w:p>
          <w:p w14:paraId="2DFC223B" w14:textId="77777777" w:rsidR="00E62A04" w:rsidRDefault="00E62A04" w:rsidP="00E62A04">
            <w:pPr>
              <w:rPr>
                <w:rFonts w:ascii="Verdana" w:hAnsi="Verdana"/>
                <w:b w:val="0"/>
                <w:i/>
              </w:rPr>
            </w:pPr>
            <w:r>
              <w:rPr>
                <w:rFonts w:ascii="Verdana" w:hAnsi="Verdana"/>
                <w:b w:val="0"/>
                <w:i/>
              </w:rPr>
              <w:t>ENGAGE</w:t>
            </w:r>
          </w:p>
          <w:p w14:paraId="3CBA0966" w14:textId="77777777" w:rsidR="00E62A04" w:rsidRPr="003F78CE" w:rsidRDefault="00E6060E" w:rsidP="00413CAB">
            <w:pPr>
              <w:pStyle w:val="ListParagraph"/>
              <w:numPr>
                <w:ilvl w:val="0"/>
                <w:numId w:val="9"/>
              </w:numPr>
              <w:rPr>
                <w:rFonts w:ascii="Verdana" w:hAnsi="Verdana"/>
              </w:rPr>
            </w:pPr>
            <w:r>
              <w:rPr>
                <w:rFonts w:ascii="Verdana" w:hAnsi="Verdana"/>
                <w:b w:val="0"/>
              </w:rPr>
              <w:t xml:space="preserve">Have students watch “The Origin of Species: the Beak of the Finch:” </w:t>
            </w:r>
            <w:hyperlink r:id="rId11" w:history="1">
              <w:r w:rsidR="00C85425" w:rsidRPr="003C7EFE">
                <w:rPr>
                  <w:rStyle w:val="Hyperlink"/>
                  <w:rFonts w:ascii="Verdana" w:hAnsi="Verdana"/>
                </w:rPr>
                <w:t>http://www.hhmi.org/biointeractive/origin-species-beak-finch</w:t>
              </w:r>
            </w:hyperlink>
            <w:r w:rsidR="00C0047E" w:rsidRPr="005F696A">
              <w:rPr>
                <w:rFonts w:ascii="Verdana" w:hAnsi="Verdana"/>
                <w:b w:val="0"/>
              </w:rPr>
              <w:t>.</w:t>
            </w:r>
          </w:p>
          <w:p w14:paraId="48077156" w14:textId="77777777" w:rsidR="003F78CE" w:rsidRPr="00EE4C65" w:rsidRDefault="003F78CE" w:rsidP="00413CAB">
            <w:pPr>
              <w:pStyle w:val="ListParagraph"/>
              <w:numPr>
                <w:ilvl w:val="0"/>
                <w:numId w:val="9"/>
              </w:numPr>
              <w:rPr>
                <w:rFonts w:ascii="Verdana" w:hAnsi="Verdana"/>
              </w:rPr>
            </w:pPr>
            <w:r>
              <w:rPr>
                <w:rFonts w:ascii="Verdana" w:hAnsi="Verdana"/>
                <w:b w:val="0"/>
              </w:rPr>
              <w:t>Students should fill out the first half of the worksheet while watching the video.</w:t>
            </w:r>
          </w:p>
          <w:p w14:paraId="6093BD91" w14:textId="77777777" w:rsidR="00822F2C" w:rsidRPr="00A06135" w:rsidRDefault="00822F2C" w:rsidP="00E62A04">
            <w:pPr>
              <w:rPr>
                <w:rFonts w:ascii="Verdana" w:hAnsi="Verdana"/>
                <w:b w:val="0"/>
              </w:rPr>
            </w:pPr>
          </w:p>
          <w:p w14:paraId="1EDC4EE7" w14:textId="77777777" w:rsidR="00E62A04" w:rsidRDefault="00E62A04" w:rsidP="00E62A04">
            <w:pPr>
              <w:rPr>
                <w:rFonts w:ascii="Verdana" w:hAnsi="Verdana"/>
                <w:b w:val="0"/>
                <w:i/>
              </w:rPr>
            </w:pPr>
            <w:r>
              <w:rPr>
                <w:rFonts w:ascii="Verdana" w:hAnsi="Verdana"/>
                <w:b w:val="0"/>
                <w:i/>
              </w:rPr>
              <w:t>EXPLORE</w:t>
            </w:r>
          </w:p>
          <w:p w14:paraId="04CBA4A0" w14:textId="660E953C" w:rsidR="00E62A04" w:rsidRPr="00413CAB" w:rsidRDefault="003F5E3C" w:rsidP="00413CAB">
            <w:pPr>
              <w:pStyle w:val="ListParagraph"/>
              <w:numPr>
                <w:ilvl w:val="0"/>
                <w:numId w:val="14"/>
              </w:numPr>
              <w:rPr>
                <w:rFonts w:ascii="Verdana" w:hAnsi="Verdana"/>
                <w:b w:val="0"/>
              </w:rPr>
            </w:pPr>
            <w:r w:rsidRPr="00413CAB">
              <w:rPr>
                <w:rFonts w:ascii="Verdana" w:hAnsi="Verdana"/>
                <w:b w:val="0"/>
              </w:rPr>
              <w:t>In small groups or individually,</w:t>
            </w:r>
            <w:r w:rsidR="000B56E8" w:rsidRPr="00413CAB">
              <w:rPr>
                <w:rFonts w:ascii="Verdana" w:hAnsi="Verdana"/>
                <w:b w:val="0"/>
              </w:rPr>
              <w:t xml:space="preserve"> have students complete the second half of the worksheet.</w:t>
            </w:r>
          </w:p>
          <w:p w14:paraId="13774427" w14:textId="77777777" w:rsidR="00190429" w:rsidRDefault="00421379" w:rsidP="00413CAB">
            <w:pPr>
              <w:pStyle w:val="ListParagraph"/>
              <w:numPr>
                <w:ilvl w:val="0"/>
                <w:numId w:val="14"/>
              </w:numPr>
              <w:rPr>
                <w:rFonts w:ascii="Verdana" w:hAnsi="Verdana"/>
                <w:b w:val="0"/>
              </w:rPr>
            </w:pPr>
            <w:r w:rsidRPr="00413CAB">
              <w:rPr>
                <w:rFonts w:ascii="Verdana" w:hAnsi="Verdana"/>
                <w:b w:val="0"/>
              </w:rPr>
              <w:t xml:space="preserve">Alternatively, </w:t>
            </w:r>
            <w:r w:rsidR="00CE355C" w:rsidRPr="00413CAB">
              <w:rPr>
                <w:rFonts w:ascii="Verdana" w:hAnsi="Verdana"/>
                <w:b w:val="0"/>
              </w:rPr>
              <w:t>the “</w:t>
            </w:r>
            <w:r w:rsidR="0015174F" w:rsidRPr="00413CAB">
              <w:rPr>
                <w:rFonts w:ascii="Verdana" w:hAnsi="Verdana"/>
                <w:b w:val="0"/>
              </w:rPr>
              <w:t>e</w:t>
            </w:r>
            <w:r w:rsidR="00CE355C" w:rsidRPr="00413CAB">
              <w:rPr>
                <w:rFonts w:ascii="Verdana" w:hAnsi="Verdana"/>
                <w:b w:val="0"/>
              </w:rPr>
              <w:t>ngage” and “</w:t>
            </w:r>
            <w:r w:rsidR="0015174F" w:rsidRPr="00413CAB">
              <w:rPr>
                <w:rFonts w:ascii="Verdana" w:hAnsi="Verdana"/>
                <w:b w:val="0"/>
              </w:rPr>
              <w:t>e</w:t>
            </w:r>
            <w:r w:rsidR="00CE355C" w:rsidRPr="00413CAB">
              <w:rPr>
                <w:rFonts w:ascii="Verdana" w:hAnsi="Verdana"/>
                <w:b w:val="0"/>
              </w:rPr>
              <w:t xml:space="preserve">xplore” </w:t>
            </w:r>
            <w:r w:rsidR="00C93642" w:rsidRPr="00413CAB">
              <w:rPr>
                <w:rFonts w:ascii="Verdana" w:hAnsi="Verdana"/>
                <w:b w:val="0"/>
              </w:rPr>
              <w:t>portions can be given as homework for students to complete by today.</w:t>
            </w:r>
          </w:p>
          <w:p w14:paraId="1E227FCA" w14:textId="595031D9" w:rsidR="007665AD" w:rsidRPr="00413CAB" w:rsidRDefault="007665AD" w:rsidP="00413CAB">
            <w:pPr>
              <w:pStyle w:val="ListParagraph"/>
              <w:numPr>
                <w:ilvl w:val="0"/>
                <w:numId w:val="14"/>
              </w:numPr>
              <w:rPr>
                <w:rFonts w:ascii="Verdana" w:hAnsi="Verdana"/>
                <w:b w:val="0"/>
              </w:rPr>
            </w:pPr>
            <w:r>
              <w:rPr>
                <w:rFonts w:ascii="Verdana" w:hAnsi="Verdana"/>
                <w:b w:val="0"/>
              </w:rPr>
              <w:t>Discuss the answers to the worksheet, especially the second half, highlighting the value of different types of graphs for question 4, and the importance of reasoning in many of the answers.</w:t>
            </w:r>
          </w:p>
          <w:p w14:paraId="617E3E38" w14:textId="77777777" w:rsidR="00822F2C" w:rsidRPr="00413CAB" w:rsidRDefault="00822F2C" w:rsidP="00E62A04">
            <w:pPr>
              <w:rPr>
                <w:rFonts w:ascii="Verdana" w:hAnsi="Verdana"/>
                <w:b w:val="0"/>
              </w:rPr>
            </w:pPr>
          </w:p>
          <w:p w14:paraId="4325D112" w14:textId="77777777" w:rsidR="00E62A04" w:rsidRPr="00413CAB" w:rsidRDefault="00E62A04" w:rsidP="00E62A04">
            <w:pPr>
              <w:rPr>
                <w:rFonts w:ascii="Verdana" w:hAnsi="Verdana"/>
                <w:b w:val="0"/>
                <w:i/>
              </w:rPr>
            </w:pPr>
            <w:r w:rsidRPr="00413CAB">
              <w:rPr>
                <w:rFonts w:ascii="Verdana" w:hAnsi="Verdana"/>
                <w:b w:val="0"/>
                <w:i/>
              </w:rPr>
              <w:t>EXPLAIN</w:t>
            </w:r>
          </w:p>
          <w:p w14:paraId="1CD27A81" w14:textId="304A2C63" w:rsidR="00717740" w:rsidRPr="00413CAB" w:rsidRDefault="005E0D21" w:rsidP="00413CAB">
            <w:pPr>
              <w:pStyle w:val="ListParagraph"/>
              <w:numPr>
                <w:ilvl w:val="0"/>
                <w:numId w:val="15"/>
              </w:numPr>
              <w:rPr>
                <w:rFonts w:ascii="Verdana" w:hAnsi="Verdana"/>
                <w:b w:val="0"/>
              </w:rPr>
            </w:pPr>
            <w:r w:rsidRPr="00413CAB">
              <w:rPr>
                <w:rFonts w:ascii="Verdana" w:hAnsi="Verdana"/>
                <w:b w:val="0"/>
              </w:rPr>
              <w:t xml:space="preserve">Hand out the </w:t>
            </w:r>
            <w:r w:rsidR="00AC7F9D" w:rsidRPr="00413CAB">
              <w:rPr>
                <w:rFonts w:ascii="Verdana" w:hAnsi="Verdana"/>
                <w:b w:val="0"/>
              </w:rPr>
              <w:t xml:space="preserve">Lesson 3 Flashcards; have students cut </w:t>
            </w:r>
            <w:r w:rsidR="00717740" w:rsidRPr="00413CAB">
              <w:rPr>
                <w:rFonts w:ascii="Verdana" w:hAnsi="Verdana"/>
                <w:b w:val="0"/>
              </w:rPr>
              <w:t>out each individual card</w:t>
            </w:r>
            <w:r w:rsidR="00AC7F9D" w:rsidRPr="00413CAB">
              <w:rPr>
                <w:rFonts w:ascii="Verdana" w:hAnsi="Verdana"/>
                <w:b w:val="0"/>
              </w:rPr>
              <w:t>.</w:t>
            </w:r>
          </w:p>
          <w:p w14:paraId="51B26DF8" w14:textId="77777777" w:rsidR="00E62A04" w:rsidRDefault="00717740" w:rsidP="00413CAB">
            <w:pPr>
              <w:pStyle w:val="ListParagraph"/>
              <w:numPr>
                <w:ilvl w:val="0"/>
                <w:numId w:val="15"/>
              </w:numPr>
              <w:rPr>
                <w:rFonts w:ascii="Verdana" w:hAnsi="Verdana"/>
                <w:b w:val="0"/>
              </w:rPr>
            </w:pPr>
            <w:r>
              <w:rPr>
                <w:rFonts w:ascii="Verdana" w:hAnsi="Verdana"/>
                <w:b w:val="0"/>
              </w:rPr>
              <w:t>Students should work in small groups to match each term with its definition. Allow students to ask questions or consult other materials to match up the terms.</w:t>
            </w:r>
          </w:p>
          <w:p w14:paraId="4531AB65" w14:textId="77777777" w:rsidR="00B23836" w:rsidRDefault="00B23836" w:rsidP="00413CAB">
            <w:pPr>
              <w:pStyle w:val="ListParagraph"/>
              <w:numPr>
                <w:ilvl w:val="0"/>
                <w:numId w:val="15"/>
              </w:numPr>
              <w:rPr>
                <w:rFonts w:ascii="Verdana" w:hAnsi="Verdana"/>
                <w:b w:val="0"/>
              </w:rPr>
            </w:pPr>
            <w:r>
              <w:rPr>
                <w:rFonts w:ascii="Verdana" w:hAnsi="Verdana"/>
                <w:b w:val="0"/>
              </w:rPr>
              <w:t xml:space="preserve">Go over the </w:t>
            </w:r>
            <w:r w:rsidR="00E32F30">
              <w:rPr>
                <w:rFonts w:ascii="Verdana" w:hAnsi="Verdana"/>
                <w:b w:val="0"/>
              </w:rPr>
              <w:t>flashcard answers; allow students enough time to tape or glue their flashcard fronts and backs together.</w:t>
            </w:r>
          </w:p>
          <w:p w14:paraId="74952812" w14:textId="1F4327BB" w:rsidR="007665AD" w:rsidRDefault="007665AD" w:rsidP="00413CAB">
            <w:pPr>
              <w:pStyle w:val="ListParagraph"/>
              <w:numPr>
                <w:ilvl w:val="0"/>
                <w:numId w:val="15"/>
              </w:numPr>
              <w:rPr>
                <w:rFonts w:ascii="Verdana" w:hAnsi="Verdana"/>
                <w:b w:val="0"/>
              </w:rPr>
            </w:pPr>
            <w:r>
              <w:rPr>
                <w:rFonts w:ascii="Verdana" w:hAnsi="Verdana"/>
                <w:b w:val="0"/>
              </w:rPr>
              <w:t>Help students connect the ideas of local adaptation with the evolutionary principles discussed related to the finches.  For example, question 4 in the worksheet relates to local adaptation, but considers different species.  When we study local adaptation, we are often interested in the adaptation of populations of the same species to different environments.</w:t>
            </w:r>
          </w:p>
          <w:p w14:paraId="3F422CDC" w14:textId="77777777" w:rsidR="00413CAB" w:rsidRDefault="00413CAB" w:rsidP="00413CAB">
            <w:pPr>
              <w:pStyle w:val="ListParagraph"/>
              <w:numPr>
                <w:ilvl w:val="0"/>
                <w:numId w:val="15"/>
              </w:numPr>
              <w:rPr>
                <w:rFonts w:ascii="Verdana" w:hAnsi="Verdana"/>
                <w:b w:val="0"/>
              </w:rPr>
            </w:pPr>
            <w:r>
              <w:rPr>
                <w:rFonts w:ascii="Verdana" w:hAnsi="Verdana"/>
                <w:b w:val="0"/>
              </w:rPr>
              <w:t>Reframe the student’s research question in terms of the new vocabulary- they are researching local adaptation of milkweed by studying multiple ecotypes in a common garden.</w:t>
            </w:r>
          </w:p>
          <w:p w14:paraId="68BFC5F7" w14:textId="77777777" w:rsidR="00413CAB" w:rsidRDefault="00413CAB" w:rsidP="00413CAB">
            <w:pPr>
              <w:pStyle w:val="ListParagraph"/>
              <w:numPr>
                <w:ilvl w:val="0"/>
                <w:numId w:val="15"/>
              </w:numPr>
              <w:rPr>
                <w:rFonts w:ascii="Verdana" w:hAnsi="Verdana"/>
                <w:b w:val="0"/>
              </w:rPr>
            </w:pPr>
            <w:r>
              <w:rPr>
                <w:rFonts w:ascii="Verdana" w:hAnsi="Verdana"/>
                <w:b w:val="0"/>
              </w:rPr>
              <w:t>In small groups, have students discuss their milkweed lab in the context of their new vocabulary.</w:t>
            </w:r>
          </w:p>
          <w:p w14:paraId="1D89158A" w14:textId="77777777" w:rsidR="00822F2C" w:rsidRPr="00A06135" w:rsidRDefault="00822F2C" w:rsidP="00E62A04">
            <w:pPr>
              <w:rPr>
                <w:rFonts w:ascii="Verdana" w:hAnsi="Verdana"/>
                <w:b w:val="0"/>
              </w:rPr>
            </w:pPr>
          </w:p>
          <w:p w14:paraId="2F0C0C6D" w14:textId="77777777" w:rsidR="00E62A04" w:rsidRPr="008E5A87" w:rsidRDefault="00E62A04" w:rsidP="00E62A04">
            <w:pPr>
              <w:rPr>
                <w:rFonts w:ascii="Verdana" w:hAnsi="Verdana"/>
                <w:b w:val="0"/>
                <w:i/>
              </w:rPr>
            </w:pPr>
            <w:r>
              <w:rPr>
                <w:rFonts w:ascii="Verdana" w:hAnsi="Verdana"/>
                <w:b w:val="0"/>
                <w:i/>
              </w:rPr>
              <w:t>ELABORATE</w:t>
            </w:r>
          </w:p>
          <w:p w14:paraId="03FD6966" w14:textId="5FD451FA" w:rsidR="00822F2C" w:rsidRDefault="00413CAB" w:rsidP="00413CAB">
            <w:pPr>
              <w:pStyle w:val="ListParagraph"/>
              <w:numPr>
                <w:ilvl w:val="0"/>
                <w:numId w:val="16"/>
              </w:numPr>
              <w:rPr>
                <w:rFonts w:ascii="Verdana" w:hAnsi="Verdana"/>
                <w:b w:val="0"/>
              </w:rPr>
            </w:pPr>
            <w:r>
              <w:rPr>
                <w:rFonts w:ascii="Verdana" w:hAnsi="Verdana"/>
                <w:b w:val="0"/>
              </w:rPr>
              <w:lastRenderedPageBreak/>
              <w:t>Distribute the “Risky or Not” Handout, and make sure students understand the directions.</w:t>
            </w:r>
          </w:p>
          <w:p w14:paraId="6F59CD3E" w14:textId="079D3CDD" w:rsidR="00413CAB" w:rsidRDefault="00413CAB" w:rsidP="00413CAB">
            <w:pPr>
              <w:pStyle w:val="ListParagraph"/>
              <w:numPr>
                <w:ilvl w:val="0"/>
                <w:numId w:val="16"/>
              </w:numPr>
              <w:rPr>
                <w:rFonts w:ascii="Verdana" w:hAnsi="Verdana"/>
                <w:b w:val="0"/>
              </w:rPr>
            </w:pPr>
            <w:r>
              <w:rPr>
                <w:rFonts w:ascii="Verdana" w:hAnsi="Verdana"/>
                <w:b w:val="0"/>
              </w:rPr>
              <w:t xml:space="preserve">Students should first work alone to evaluate the “risks” associated with each scenario.  </w:t>
            </w:r>
          </w:p>
          <w:p w14:paraId="2B81EAD7" w14:textId="3084CA44" w:rsidR="00413CAB" w:rsidRDefault="00413CAB" w:rsidP="00413CAB">
            <w:pPr>
              <w:pStyle w:val="ListParagraph"/>
              <w:numPr>
                <w:ilvl w:val="0"/>
                <w:numId w:val="16"/>
              </w:numPr>
              <w:rPr>
                <w:rFonts w:ascii="Verdana" w:hAnsi="Verdana"/>
                <w:b w:val="0"/>
              </w:rPr>
            </w:pPr>
            <w:r>
              <w:rPr>
                <w:rFonts w:ascii="Verdana" w:hAnsi="Verdana"/>
                <w:b w:val="0"/>
              </w:rPr>
              <w:t>Students should discuss each situation with a small group, attempting to come to a consensus about the riskiness of each scenario.</w:t>
            </w:r>
          </w:p>
          <w:p w14:paraId="71507070" w14:textId="75EB1E1C" w:rsidR="00413CAB" w:rsidRPr="00413CAB" w:rsidRDefault="00413CAB" w:rsidP="00413CAB">
            <w:pPr>
              <w:pStyle w:val="ListParagraph"/>
              <w:numPr>
                <w:ilvl w:val="0"/>
                <w:numId w:val="16"/>
              </w:numPr>
              <w:rPr>
                <w:rFonts w:ascii="Verdana" w:hAnsi="Verdana"/>
                <w:b w:val="0"/>
              </w:rPr>
            </w:pPr>
            <w:r>
              <w:rPr>
                <w:rFonts w:ascii="Verdana" w:hAnsi="Verdana"/>
                <w:b w:val="0"/>
              </w:rPr>
              <w:t>As a class, identify the range of answers.  Students should understand that the biggest risks are posed when plants are locally adapted and a large number of individuals from a distant location are introduced into a small population, “swamping” the locally adapted individuals.   Students should use reasoning that draws on the concepts of gene flow, natural selection, and genetic drift.</w:t>
            </w:r>
          </w:p>
          <w:p w14:paraId="2BC12C2C" w14:textId="77777777" w:rsidR="00E62A04" w:rsidRPr="008868EF" w:rsidRDefault="00E62A04" w:rsidP="00E62A04">
            <w:pPr>
              <w:rPr>
                <w:rFonts w:ascii="Verdana" w:hAnsi="Verdana"/>
                <w:b w:val="0"/>
                <w:i/>
              </w:rPr>
            </w:pPr>
            <w:r>
              <w:rPr>
                <w:rFonts w:ascii="Verdana" w:hAnsi="Verdana"/>
                <w:b w:val="0"/>
                <w:i/>
              </w:rPr>
              <w:t>EVALUATE</w:t>
            </w:r>
          </w:p>
          <w:p w14:paraId="2CC85DB7" w14:textId="77777777" w:rsidR="00C31EE6" w:rsidRDefault="00F162DB" w:rsidP="00413CAB">
            <w:pPr>
              <w:pStyle w:val="ListParagraph"/>
              <w:numPr>
                <w:ilvl w:val="0"/>
                <w:numId w:val="15"/>
              </w:numPr>
              <w:rPr>
                <w:rFonts w:ascii="Verdana" w:hAnsi="Verdana"/>
                <w:b w:val="0"/>
              </w:rPr>
            </w:pPr>
            <w:r>
              <w:rPr>
                <w:rFonts w:ascii="Verdana" w:hAnsi="Verdana"/>
                <w:b w:val="0"/>
              </w:rPr>
              <w:t xml:space="preserve">In small groups or as a class, have students make predictions about their data. Will their </w:t>
            </w:r>
            <w:r w:rsidR="00BE7463">
              <w:rPr>
                <w:rFonts w:ascii="Verdana" w:hAnsi="Verdana"/>
                <w:b w:val="0"/>
              </w:rPr>
              <w:t>home ecotype perform better at home, or away?</w:t>
            </w:r>
            <w:r w:rsidR="00A04430">
              <w:rPr>
                <w:rFonts w:ascii="Verdana" w:hAnsi="Verdana"/>
                <w:b w:val="0"/>
              </w:rPr>
              <w:t xml:space="preserve"> Do local ecotypes grow better at this site, or foreign ones? Encourage students to use their new vocabulary </w:t>
            </w:r>
            <w:r w:rsidR="00691B4B">
              <w:rPr>
                <w:rFonts w:ascii="Verdana" w:hAnsi="Verdana"/>
                <w:b w:val="0"/>
              </w:rPr>
              <w:t>in making their predictions.</w:t>
            </w:r>
          </w:p>
          <w:p w14:paraId="1DC00522" w14:textId="77777777" w:rsidR="00A45CF7" w:rsidRPr="008868EF" w:rsidRDefault="00100414" w:rsidP="00413CAB">
            <w:pPr>
              <w:pStyle w:val="ListParagraph"/>
              <w:numPr>
                <w:ilvl w:val="0"/>
                <w:numId w:val="15"/>
              </w:numPr>
              <w:rPr>
                <w:rFonts w:ascii="Verdana" w:hAnsi="Verdana"/>
                <w:b w:val="0"/>
              </w:rPr>
            </w:pPr>
            <w:r>
              <w:rPr>
                <w:rFonts w:ascii="Verdana" w:hAnsi="Verdana"/>
                <w:b w:val="0"/>
              </w:rPr>
              <w:t xml:space="preserve">Students will </w:t>
            </w:r>
            <w:r w:rsidR="008B68BD">
              <w:rPr>
                <w:rFonts w:ascii="Verdana" w:hAnsi="Verdana"/>
                <w:b w:val="0"/>
              </w:rPr>
              <w:t xml:space="preserve">attempt to </w:t>
            </w:r>
            <w:r>
              <w:rPr>
                <w:rFonts w:ascii="Verdana" w:hAnsi="Verdana"/>
                <w:b w:val="0"/>
              </w:rPr>
              <w:t xml:space="preserve">test these predictions in the following “Data Analysis” </w:t>
            </w:r>
            <w:r w:rsidR="003263D5">
              <w:rPr>
                <w:rFonts w:ascii="Verdana" w:hAnsi="Verdana"/>
                <w:b w:val="0"/>
              </w:rPr>
              <w:t>lesson.</w:t>
            </w:r>
          </w:p>
          <w:p w14:paraId="6A91A00C" w14:textId="77777777" w:rsidR="00822F2C" w:rsidRPr="00772061" w:rsidRDefault="00822F2C">
            <w:pPr>
              <w:rPr>
                <w:rFonts w:ascii="Verdana" w:hAnsi="Verdana"/>
                <w:b w:val="0"/>
              </w:rPr>
            </w:pPr>
          </w:p>
        </w:tc>
      </w:tr>
      <w:tr w:rsidR="002B669F" w:rsidRPr="009974CA" w14:paraId="6E186475" w14:textId="77777777" w:rsidTr="00EA43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14:paraId="2EF0FCA0" w14:textId="77777777" w:rsidR="002B669F" w:rsidRPr="009974CA" w:rsidRDefault="004E136F">
            <w:pPr>
              <w:rPr>
                <w:rFonts w:ascii="Verdana" w:hAnsi="Verdana"/>
              </w:rPr>
            </w:pPr>
            <w:r>
              <w:rPr>
                <w:rFonts w:ascii="Verdana" w:hAnsi="Verdana"/>
              </w:rPr>
              <w:lastRenderedPageBreak/>
              <w:t>Alignment and Connections of Task Components to NGSS Performance Expectations</w:t>
            </w:r>
          </w:p>
        </w:tc>
      </w:tr>
      <w:tr w:rsidR="002B669F" w:rsidRPr="009974CA" w14:paraId="51782ACB" w14:textId="77777777" w:rsidTr="00EA430C">
        <w:tc>
          <w:tcPr>
            <w:cnfStyle w:val="001000000000" w:firstRow="0" w:lastRow="0" w:firstColumn="1" w:lastColumn="0" w:oddVBand="0" w:evenVBand="0" w:oddHBand="0" w:evenHBand="0" w:firstRowFirstColumn="0" w:firstRowLastColumn="0" w:lastRowFirstColumn="0" w:lastRowLastColumn="0"/>
            <w:tcW w:w="9576" w:type="dxa"/>
          </w:tcPr>
          <w:p w14:paraId="38D2D0A5" w14:textId="77777777" w:rsidR="00E71DC3" w:rsidRPr="009974CA" w:rsidRDefault="00E71DC3" w:rsidP="00E71DC3">
            <w:pPr>
              <w:rPr>
                <w:rFonts w:ascii="Verdana" w:hAnsi="Verdana"/>
                <w:b w:val="0"/>
                <w:u w:val="single"/>
              </w:rPr>
            </w:pPr>
            <w:r w:rsidRPr="009974CA">
              <w:rPr>
                <w:rFonts w:ascii="Verdana" w:hAnsi="Verdana"/>
                <w:b w:val="0"/>
                <w:u w:val="single"/>
              </w:rPr>
              <w:t>Standards</w:t>
            </w:r>
          </w:p>
          <w:p w14:paraId="0A9B1267" w14:textId="77777777" w:rsidR="00E71DC3" w:rsidRDefault="00E71DC3" w:rsidP="00E71DC3">
            <w:pPr>
              <w:rPr>
                <w:rFonts w:ascii="Verdana" w:hAnsi="Verdana"/>
                <w:b w:val="0"/>
              </w:rPr>
            </w:pPr>
            <w:r>
              <w:rPr>
                <w:rFonts w:ascii="Verdana" w:hAnsi="Verdana"/>
                <w:b w:val="0"/>
              </w:rPr>
              <w:t>Middle School</w:t>
            </w:r>
          </w:p>
          <w:p w14:paraId="7A1D9F54" w14:textId="77777777" w:rsidR="00E71DC3" w:rsidRPr="001D12F9" w:rsidRDefault="00E71DC3" w:rsidP="00E71DC3">
            <w:pPr>
              <w:pStyle w:val="ListParagraph"/>
              <w:numPr>
                <w:ilvl w:val="0"/>
                <w:numId w:val="5"/>
              </w:numPr>
              <w:rPr>
                <w:rFonts w:ascii="Verdana" w:hAnsi="Verdana"/>
                <w:b w:val="0"/>
              </w:rPr>
            </w:pPr>
            <w:r w:rsidRPr="00113761">
              <w:rPr>
                <w:rFonts w:ascii="Verdana" w:hAnsi="Verdana"/>
                <w:b w:val="0"/>
              </w:rPr>
              <w:t xml:space="preserve">MS-LS1-5. </w:t>
            </w:r>
            <w:r w:rsidR="00A45A38">
              <w:rPr>
                <w:rFonts w:ascii="Verdana" w:hAnsi="Verdana"/>
                <w:b w:val="0"/>
                <w:i/>
              </w:rPr>
              <w:t xml:space="preserve">This standard is addressed by </w:t>
            </w:r>
            <w:r w:rsidR="003E660A">
              <w:rPr>
                <w:rFonts w:ascii="Verdana" w:hAnsi="Verdana"/>
                <w:b w:val="0"/>
                <w:i/>
              </w:rPr>
              <w:t>having students discuss what causes adaptation and speciation in Darwin’s finches.</w:t>
            </w:r>
          </w:p>
          <w:p w14:paraId="5D765645" w14:textId="77777777" w:rsidR="00E71DC3" w:rsidRPr="002C1E08" w:rsidRDefault="00E71DC3" w:rsidP="00E71DC3">
            <w:pPr>
              <w:pStyle w:val="ListParagraph"/>
              <w:numPr>
                <w:ilvl w:val="0"/>
                <w:numId w:val="5"/>
              </w:numPr>
              <w:rPr>
                <w:rFonts w:ascii="Verdana" w:hAnsi="Verdana"/>
                <w:b w:val="0"/>
                <w:i/>
              </w:rPr>
            </w:pPr>
            <w:r w:rsidRPr="001070FA">
              <w:rPr>
                <w:rFonts w:ascii="Verdana" w:hAnsi="Verdana"/>
                <w:b w:val="0"/>
              </w:rPr>
              <w:t xml:space="preserve">MS-LS2-2. </w:t>
            </w:r>
            <w:r w:rsidR="002C1E08">
              <w:rPr>
                <w:rFonts w:ascii="Verdana" w:hAnsi="Verdana"/>
                <w:b w:val="0"/>
                <w:i/>
              </w:rPr>
              <w:t xml:space="preserve">This standard is addressed by </w:t>
            </w:r>
            <w:r w:rsidR="00881FBF">
              <w:rPr>
                <w:rFonts w:ascii="Verdana" w:hAnsi="Verdana"/>
                <w:b w:val="0"/>
                <w:i/>
              </w:rPr>
              <w:t>discussing interactions and competition between different species of finches.</w:t>
            </w:r>
          </w:p>
          <w:p w14:paraId="1FD87F8B" w14:textId="77777777" w:rsidR="00E71DC3" w:rsidRPr="00F252D0" w:rsidRDefault="00E71DC3" w:rsidP="00E71DC3">
            <w:pPr>
              <w:pStyle w:val="ListParagraph"/>
              <w:numPr>
                <w:ilvl w:val="0"/>
                <w:numId w:val="5"/>
              </w:numPr>
              <w:rPr>
                <w:rFonts w:ascii="Verdana" w:hAnsi="Verdana"/>
                <w:b w:val="0"/>
              </w:rPr>
            </w:pPr>
            <w:r w:rsidRPr="00F252D0">
              <w:rPr>
                <w:rFonts w:ascii="Verdana" w:hAnsi="Verdana"/>
                <w:b w:val="0"/>
              </w:rPr>
              <w:t xml:space="preserve">MS-LS4-4. </w:t>
            </w:r>
            <w:r w:rsidR="00650DD7">
              <w:rPr>
                <w:rFonts w:ascii="Verdana" w:hAnsi="Verdana"/>
                <w:b w:val="0"/>
                <w:i/>
              </w:rPr>
              <w:t xml:space="preserve">This standard is addressed by </w:t>
            </w:r>
            <w:r w:rsidR="009D34E0">
              <w:rPr>
                <w:rFonts w:ascii="Verdana" w:hAnsi="Verdana"/>
                <w:b w:val="0"/>
                <w:i/>
              </w:rPr>
              <w:t xml:space="preserve">analyzing </w:t>
            </w:r>
            <w:r w:rsidR="00645BE3">
              <w:rPr>
                <w:rFonts w:ascii="Verdana" w:hAnsi="Verdana"/>
                <w:b w:val="0"/>
                <w:i/>
              </w:rPr>
              <w:t>how drought conditions shift the average beak size.</w:t>
            </w:r>
          </w:p>
          <w:p w14:paraId="4FA1AF3E" w14:textId="77777777" w:rsidR="00E71DC3" w:rsidRDefault="00E71DC3" w:rsidP="00E71DC3">
            <w:pPr>
              <w:rPr>
                <w:rFonts w:ascii="Verdana" w:hAnsi="Verdana"/>
                <w:b w:val="0"/>
              </w:rPr>
            </w:pPr>
            <w:r>
              <w:rPr>
                <w:rFonts w:ascii="Verdana" w:hAnsi="Verdana"/>
                <w:b w:val="0"/>
              </w:rPr>
              <w:t>High School</w:t>
            </w:r>
          </w:p>
          <w:p w14:paraId="08CCBCC3" w14:textId="77777777" w:rsidR="00E71DC3" w:rsidRPr="00A1742F" w:rsidRDefault="00E71DC3" w:rsidP="00E71DC3">
            <w:pPr>
              <w:pStyle w:val="ListParagraph"/>
              <w:numPr>
                <w:ilvl w:val="0"/>
                <w:numId w:val="5"/>
              </w:numPr>
              <w:rPr>
                <w:rFonts w:ascii="Verdana" w:hAnsi="Verdana"/>
                <w:b w:val="0"/>
              </w:rPr>
            </w:pPr>
            <w:r w:rsidRPr="00A1742F">
              <w:rPr>
                <w:rFonts w:ascii="Verdana" w:hAnsi="Verdana"/>
                <w:b w:val="0"/>
              </w:rPr>
              <w:t xml:space="preserve">HS-LS4-4. </w:t>
            </w:r>
            <w:r w:rsidR="003E095D">
              <w:rPr>
                <w:rFonts w:ascii="Verdana" w:hAnsi="Verdana"/>
                <w:b w:val="0"/>
                <w:i/>
              </w:rPr>
              <w:t>This standard is addressed by</w:t>
            </w:r>
            <w:r w:rsidR="00AD3070">
              <w:rPr>
                <w:rFonts w:ascii="Verdana" w:hAnsi="Verdana"/>
                <w:b w:val="0"/>
                <w:i/>
              </w:rPr>
              <w:t xml:space="preserve"> </w:t>
            </w:r>
            <w:r w:rsidR="00D47F9C">
              <w:rPr>
                <w:rFonts w:ascii="Verdana" w:hAnsi="Verdana"/>
                <w:b w:val="0"/>
                <w:i/>
              </w:rPr>
              <w:t>having students use evidence in the video to explain adaptation.</w:t>
            </w:r>
          </w:p>
          <w:p w14:paraId="31723326" w14:textId="77777777" w:rsidR="00E71DC3" w:rsidRPr="009974CA" w:rsidRDefault="00E71DC3" w:rsidP="00E71DC3">
            <w:pPr>
              <w:rPr>
                <w:rFonts w:ascii="Verdana" w:hAnsi="Verdana"/>
                <w:b w:val="0"/>
                <w:u w:val="single"/>
              </w:rPr>
            </w:pPr>
          </w:p>
          <w:p w14:paraId="0520F606" w14:textId="77777777" w:rsidR="00E71DC3" w:rsidRPr="009974CA" w:rsidRDefault="00E71DC3" w:rsidP="00E71DC3">
            <w:pPr>
              <w:rPr>
                <w:rFonts w:ascii="Verdana" w:hAnsi="Verdana"/>
                <w:b w:val="0"/>
                <w:u w:val="single"/>
              </w:rPr>
            </w:pPr>
            <w:r w:rsidRPr="009974CA">
              <w:rPr>
                <w:rFonts w:ascii="Verdana" w:hAnsi="Verdana"/>
                <w:b w:val="0"/>
                <w:u w:val="single"/>
              </w:rPr>
              <w:t>Science and Engineering Practices</w:t>
            </w:r>
          </w:p>
          <w:p w14:paraId="5C8B0704" w14:textId="77777777" w:rsidR="00E71DC3" w:rsidRPr="00072298" w:rsidRDefault="00E71DC3" w:rsidP="00E71DC3">
            <w:pPr>
              <w:pStyle w:val="ListParagraph"/>
              <w:numPr>
                <w:ilvl w:val="0"/>
                <w:numId w:val="5"/>
              </w:numPr>
              <w:rPr>
                <w:rFonts w:ascii="Verdana" w:hAnsi="Verdana"/>
                <w:b w:val="0"/>
              </w:rPr>
            </w:pPr>
            <w:r w:rsidRPr="00072298">
              <w:rPr>
                <w:rFonts w:ascii="Verdana" w:hAnsi="Verdana"/>
                <w:b w:val="0"/>
              </w:rPr>
              <w:t>Obtaining, Evaluating and Communicating Information</w:t>
            </w:r>
            <w:r w:rsidR="009A6EAD">
              <w:rPr>
                <w:rFonts w:ascii="Verdana" w:hAnsi="Verdana"/>
                <w:b w:val="0"/>
              </w:rPr>
              <w:t xml:space="preserve"> – </w:t>
            </w:r>
            <w:r w:rsidR="009A6EAD">
              <w:rPr>
                <w:rFonts w:ascii="Verdana" w:hAnsi="Verdana"/>
                <w:b w:val="0"/>
                <w:i/>
              </w:rPr>
              <w:t>This standard is addressed by</w:t>
            </w:r>
            <w:r w:rsidR="00915EB1">
              <w:rPr>
                <w:rFonts w:ascii="Verdana" w:hAnsi="Verdana"/>
                <w:b w:val="0"/>
                <w:i/>
              </w:rPr>
              <w:t xml:space="preserve"> </w:t>
            </w:r>
            <w:r w:rsidR="00BA4559">
              <w:rPr>
                <w:rFonts w:ascii="Verdana" w:hAnsi="Verdana"/>
                <w:b w:val="0"/>
                <w:i/>
              </w:rPr>
              <w:t xml:space="preserve">having students </w:t>
            </w:r>
            <w:r w:rsidR="00915EB1">
              <w:rPr>
                <w:rFonts w:ascii="Verdana" w:hAnsi="Verdana"/>
                <w:b w:val="0"/>
                <w:i/>
              </w:rPr>
              <w:t>obtain facts about adaptation and evolution from the video, using that to evaluate the terms in the flashcards, then communicating that to their small group.</w:t>
            </w:r>
          </w:p>
          <w:p w14:paraId="5C98FF31" w14:textId="77777777" w:rsidR="00E71DC3" w:rsidRPr="009974CA" w:rsidRDefault="00E71DC3" w:rsidP="00E71DC3">
            <w:pPr>
              <w:rPr>
                <w:rFonts w:ascii="Verdana" w:hAnsi="Verdana"/>
                <w:b w:val="0"/>
              </w:rPr>
            </w:pPr>
          </w:p>
          <w:p w14:paraId="7482D35D" w14:textId="77777777" w:rsidR="00E71DC3" w:rsidRPr="009974CA" w:rsidRDefault="00E71DC3" w:rsidP="00E71DC3">
            <w:pPr>
              <w:rPr>
                <w:rFonts w:ascii="Verdana" w:hAnsi="Verdana"/>
                <w:b w:val="0"/>
                <w:u w:val="single"/>
              </w:rPr>
            </w:pPr>
            <w:r w:rsidRPr="009974CA">
              <w:rPr>
                <w:rFonts w:ascii="Verdana" w:hAnsi="Verdana"/>
                <w:b w:val="0"/>
                <w:u w:val="single"/>
              </w:rPr>
              <w:t>Disciplinary Core Ideas</w:t>
            </w:r>
          </w:p>
          <w:p w14:paraId="59F38B72" w14:textId="77777777" w:rsidR="00E71DC3" w:rsidRDefault="00E71DC3" w:rsidP="00E71DC3">
            <w:pPr>
              <w:pStyle w:val="ListParagraph"/>
              <w:numPr>
                <w:ilvl w:val="0"/>
                <w:numId w:val="5"/>
              </w:numPr>
              <w:rPr>
                <w:rFonts w:ascii="Verdana" w:hAnsi="Verdana"/>
                <w:b w:val="0"/>
              </w:rPr>
            </w:pPr>
            <w:r w:rsidRPr="00EA49E7">
              <w:rPr>
                <w:rFonts w:ascii="Verdana" w:hAnsi="Verdana"/>
                <w:b w:val="0"/>
              </w:rPr>
              <w:t>LS2.A: Interdependent Relationships in Ecosystems</w:t>
            </w:r>
            <w:r w:rsidR="007D568B">
              <w:rPr>
                <w:rFonts w:ascii="Verdana" w:hAnsi="Verdana"/>
                <w:b w:val="0"/>
              </w:rPr>
              <w:t xml:space="preserve"> – </w:t>
            </w:r>
            <w:r w:rsidR="007D568B">
              <w:rPr>
                <w:rFonts w:ascii="Verdana" w:hAnsi="Verdana"/>
                <w:b w:val="0"/>
                <w:i/>
              </w:rPr>
              <w:t xml:space="preserve">This </w:t>
            </w:r>
            <w:r w:rsidR="00FF6EB0">
              <w:rPr>
                <w:rFonts w:ascii="Verdana" w:hAnsi="Verdana"/>
                <w:b w:val="0"/>
                <w:i/>
              </w:rPr>
              <w:t>idea</w:t>
            </w:r>
            <w:r w:rsidR="007D568B">
              <w:rPr>
                <w:rFonts w:ascii="Verdana" w:hAnsi="Verdana"/>
                <w:b w:val="0"/>
                <w:i/>
              </w:rPr>
              <w:t xml:space="preserve"> is addressed by </w:t>
            </w:r>
            <w:r w:rsidR="00191D22">
              <w:rPr>
                <w:rFonts w:ascii="Verdana" w:hAnsi="Verdana"/>
                <w:b w:val="0"/>
                <w:i/>
              </w:rPr>
              <w:t>discussing the importance of food sources to different finches.</w:t>
            </w:r>
          </w:p>
          <w:p w14:paraId="6F398D92" w14:textId="77777777" w:rsidR="00E71DC3" w:rsidRDefault="00E71DC3" w:rsidP="00E71DC3">
            <w:pPr>
              <w:pStyle w:val="ListParagraph"/>
              <w:numPr>
                <w:ilvl w:val="0"/>
                <w:numId w:val="5"/>
              </w:numPr>
              <w:rPr>
                <w:rFonts w:ascii="Verdana" w:hAnsi="Verdana"/>
                <w:b w:val="0"/>
              </w:rPr>
            </w:pPr>
            <w:r>
              <w:rPr>
                <w:rFonts w:ascii="Verdana" w:hAnsi="Verdana"/>
                <w:b w:val="0"/>
              </w:rPr>
              <w:t>LS3.A: Inheritance of Traits</w:t>
            </w:r>
            <w:r w:rsidR="00FF6EB0">
              <w:rPr>
                <w:rFonts w:ascii="Verdana" w:hAnsi="Verdana"/>
                <w:b w:val="0"/>
              </w:rPr>
              <w:t xml:space="preserve"> – </w:t>
            </w:r>
            <w:r w:rsidR="00FF6EB0">
              <w:rPr>
                <w:rFonts w:ascii="Verdana" w:hAnsi="Verdana"/>
                <w:b w:val="0"/>
                <w:i/>
              </w:rPr>
              <w:t>This idea is addressed by</w:t>
            </w:r>
            <w:r w:rsidR="00A937E7">
              <w:rPr>
                <w:rFonts w:ascii="Verdana" w:hAnsi="Verdana"/>
                <w:b w:val="0"/>
                <w:i/>
              </w:rPr>
              <w:t xml:space="preserve"> discussing traits of finch offspring after a drought, and the shift in average beak size that followed.</w:t>
            </w:r>
          </w:p>
          <w:p w14:paraId="0DF90F3B" w14:textId="77777777" w:rsidR="00E71DC3" w:rsidRDefault="00E71DC3" w:rsidP="00E71DC3">
            <w:pPr>
              <w:pStyle w:val="ListParagraph"/>
              <w:numPr>
                <w:ilvl w:val="0"/>
                <w:numId w:val="5"/>
              </w:numPr>
              <w:rPr>
                <w:rFonts w:ascii="Verdana" w:hAnsi="Verdana"/>
                <w:b w:val="0"/>
              </w:rPr>
            </w:pPr>
            <w:r>
              <w:rPr>
                <w:rFonts w:ascii="Verdana" w:hAnsi="Verdana"/>
                <w:b w:val="0"/>
              </w:rPr>
              <w:t>LS3.B: Variation of Traits</w:t>
            </w:r>
            <w:r w:rsidR="00C07189">
              <w:rPr>
                <w:rFonts w:ascii="Verdana" w:hAnsi="Verdana"/>
                <w:b w:val="0"/>
              </w:rPr>
              <w:t xml:space="preserve"> – </w:t>
            </w:r>
            <w:r w:rsidR="00C07189">
              <w:rPr>
                <w:rFonts w:ascii="Verdana" w:hAnsi="Verdana"/>
                <w:b w:val="0"/>
                <w:i/>
              </w:rPr>
              <w:t xml:space="preserve">This idea is addressed by discussing the </w:t>
            </w:r>
            <w:r w:rsidR="00C622F4">
              <w:rPr>
                <w:rFonts w:ascii="Verdana" w:hAnsi="Verdana"/>
                <w:b w:val="0"/>
                <w:i/>
              </w:rPr>
              <w:t>different beak shapes among Darwin’s finches.</w:t>
            </w:r>
          </w:p>
          <w:p w14:paraId="26CA0135" w14:textId="77777777" w:rsidR="00E71DC3" w:rsidRDefault="00E71DC3" w:rsidP="00E71DC3">
            <w:pPr>
              <w:pStyle w:val="ListParagraph"/>
              <w:numPr>
                <w:ilvl w:val="0"/>
                <w:numId w:val="5"/>
              </w:numPr>
              <w:rPr>
                <w:rFonts w:ascii="Verdana" w:hAnsi="Verdana"/>
                <w:b w:val="0"/>
              </w:rPr>
            </w:pPr>
            <w:r>
              <w:rPr>
                <w:rFonts w:ascii="Verdana" w:hAnsi="Verdana"/>
                <w:b w:val="0"/>
              </w:rPr>
              <w:lastRenderedPageBreak/>
              <w:t>LS4.B: Natural Selection</w:t>
            </w:r>
            <w:r w:rsidR="0017664F">
              <w:rPr>
                <w:rFonts w:ascii="Verdana" w:hAnsi="Verdana"/>
                <w:b w:val="0"/>
              </w:rPr>
              <w:t xml:space="preserve"> – </w:t>
            </w:r>
            <w:r w:rsidR="0017664F">
              <w:rPr>
                <w:rFonts w:ascii="Verdana" w:hAnsi="Verdana"/>
                <w:b w:val="0"/>
                <w:i/>
              </w:rPr>
              <w:t>This idea is addressed by</w:t>
            </w:r>
            <w:r w:rsidR="008A3F16">
              <w:rPr>
                <w:rFonts w:ascii="Verdana" w:hAnsi="Verdana"/>
                <w:b w:val="0"/>
                <w:i/>
              </w:rPr>
              <w:t xml:space="preserve"> discussing how natural selection caused speciation among Darwin’s finches</w:t>
            </w:r>
            <w:r w:rsidR="00A937E7">
              <w:rPr>
                <w:rFonts w:ascii="Verdana" w:hAnsi="Verdana"/>
                <w:b w:val="0"/>
                <w:i/>
              </w:rPr>
              <w:t>.</w:t>
            </w:r>
          </w:p>
          <w:p w14:paraId="2E9D1FA1" w14:textId="77777777" w:rsidR="00E71DC3" w:rsidRPr="00EA49E7" w:rsidRDefault="00E71DC3" w:rsidP="00E71DC3">
            <w:pPr>
              <w:pStyle w:val="ListParagraph"/>
              <w:numPr>
                <w:ilvl w:val="0"/>
                <w:numId w:val="5"/>
              </w:numPr>
              <w:rPr>
                <w:rFonts w:ascii="Verdana" w:hAnsi="Verdana"/>
                <w:b w:val="0"/>
              </w:rPr>
            </w:pPr>
            <w:r>
              <w:rPr>
                <w:rFonts w:ascii="Verdana" w:hAnsi="Verdana"/>
                <w:b w:val="0"/>
              </w:rPr>
              <w:t>LS4.C: Adaptation</w:t>
            </w:r>
            <w:r w:rsidR="00A524DC">
              <w:rPr>
                <w:rFonts w:ascii="Verdana" w:hAnsi="Verdana"/>
                <w:b w:val="0"/>
              </w:rPr>
              <w:t xml:space="preserve"> – </w:t>
            </w:r>
            <w:r w:rsidR="00A524DC">
              <w:rPr>
                <w:rFonts w:ascii="Verdana" w:hAnsi="Verdana"/>
                <w:b w:val="0"/>
                <w:i/>
              </w:rPr>
              <w:t xml:space="preserve">This idea is addressed by </w:t>
            </w:r>
            <w:r w:rsidR="009743CB">
              <w:rPr>
                <w:rFonts w:ascii="Verdana" w:hAnsi="Verdana"/>
                <w:b w:val="0"/>
                <w:i/>
              </w:rPr>
              <w:t>discussing adaptation of finch beaks to environmental conditions.</w:t>
            </w:r>
          </w:p>
          <w:p w14:paraId="5CD32101" w14:textId="77777777" w:rsidR="00E71DC3" w:rsidRPr="00027E11" w:rsidRDefault="00E71DC3" w:rsidP="00E71DC3">
            <w:pPr>
              <w:rPr>
                <w:rFonts w:ascii="Verdana" w:hAnsi="Verdana"/>
                <w:b w:val="0"/>
              </w:rPr>
            </w:pPr>
          </w:p>
          <w:p w14:paraId="2AA60213" w14:textId="77777777" w:rsidR="00E71DC3" w:rsidRPr="009974CA" w:rsidRDefault="00E71DC3" w:rsidP="00E71DC3">
            <w:pPr>
              <w:rPr>
                <w:rFonts w:ascii="Verdana" w:hAnsi="Verdana"/>
                <w:b w:val="0"/>
                <w:u w:val="single"/>
              </w:rPr>
            </w:pPr>
            <w:r w:rsidRPr="009974CA">
              <w:rPr>
                <w:rFonts w:ascii="Verdana" w:hAnsi="Verdana"/>
                <w:b w:val="0"/>
                <w:u w:val="single"/>
              </w:rPr>
              <w:t>Crosscutting Concepts</w:t>
            </w:r>
          </w:p>
          <w:p w14:paraId="3DAA5D28" w14:textId="77777777" w:rsidR="0005364B" w:rsidRPr="00822765" w:rsidRDefault="00E71DC3" w:rsidP="00822765">
            <w:pPr>
              <w:pStyle w:val="ListParagraph"/>
              <w:numPr>
                <w:ilvl w:val="0"/>
                <w:numId w:val="13"/>
              </w:numPr>
              <w:rPr>
                <w:rFonts w:ascii="Verdana" w:hAnsi="Verdana"/>
                <w:b w:val="0"/>
              </w:rPr>
            </w:pPr>
            <w:r w:rsidRPr="00822765">
              <w:rPr>
                <w:rFonts w:ascii="Verdana" w:hAnsi="Verdana"/>
                <w:b w:val="0"/>
              </w:rPr>
              <w:t>Systems and Systems Models</w:t>
            </w:r>
            <w:r w:rsidR="000A7A4B">
              <w:rPr>
                <w:rFonts w:ascii="Verdana" w:hAnsi="Verdana"/>
                <w:b w:val="0"/>
              </w:rPr>
              <w:t xml:space="preserve"> – </w:t>
            </w:r>
            <w:r w:rsidR="000A7A4B">
              <w:rPr>
                <w:rFonts w:ascii="Verdana" w:hAnsi="Verdana"/>
                <w:b w:val="0"/>
                <w:i/>
              </w:rPr>
              <w:t xml:space="preserve">This idea is addressed by </w:t>
            </w:r>
            <w:r w:rsidR="006B33E2">
              <w:rPr>
                <w:rFonts w:ascii="Verdana" w:hAnsi="Verdana"/>
                <w:b w:val="0"/>
                <w:i/>
              </w:rPr>
              <w:t>having</w:t>
            </w:r>
            <w:r w:rsidR="00537C52">
              <w:rPr>
                <w:rFonts w:ascii="Verdana" w:hAnsi="Verdana"/>
                <w:b w:val="0"/>
                <w:i/>
              </w:rPr>
              <w:t xml:space="preserve"> students explore the system of natural selection and adaptation</w:t>
            </w:r>
            <w:r w:rsidR="004E6248">
              <w:rPr>
                <w:rFonts w:ascii="Verdana" w:hAnsi="Verdana"/>
                <w:b w:val="0"/>
                <w:i/>
              </w:rPr>
              <w:t xml:space="preserve"> as an isolated model- he</w:t>
            </w:r>
            <w:r w:rsidR="007C797E">
              <w:rPr>
                <w:rFonts w:ascii="Verdana" w:hAnsi="Verdana"/>
                <w:b w:val="0"/>
                <w:i/>
              </w:rPr>
              <w:t xml:space="preserve">re, the finches on Daphne </w:t>
            </w:r>
            <w:r w:rsidR="00392B2B">
              <w:rPr>
                <w:rFonts w:ascii="Verdana" w:hAnsi="Verdana"/>
                <w:b w:val="0"/>
                <w:i/>
              </w:rPr>
              <w:t>Major</w:t>
            </w:r>
            <w:r w:rsidR="00537C52">
              <w:rPr>
                <w:rFonts w:ascii="Verdana" w:hAnsi="Verdana"/>
                <w:b w:val="0"/>
                <w:i/>
              </w:rPr>
              <w:t>.</w:t>
            </w:r>
          </w:p>
          <w:p w14:paraId="4BC4A198" w14:textId="77777777" w:rsidR="00E71DC3" w:rsidRPr="0005364B" w:rsidRDefault="00E71DC3" w:rsidP="00E71DC3">
            <w:pPr>
              <w:rPr>
                <w:rFonts w:ascii="Verdana" w:hAnsi="Verdana"/>
                <w:b w:val="0"/>
              </w:rPr>
            </w:pPr>
          </w:p>
        </w:tc>
      </w:tr>
    </w:tbl>
    <w:p w14:paraId="0A0EA124" w14:textId="77777777" w:rsidR="00702166" w:rsidRPr="009974CA" w:rsidRDefault="00702166">
      <w:pPr>
        <w:rPr>
          <w:rFonts w:ascii="Verdana" w:hAnsi="Verdana"/>
        </w:rPr>
      </w:pPr>
    </w:p>
    <w:sectPr w:rsidR="00702166" w:rsidRPr="009974CA">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3B30A2" w14:textId="77777777" w:rsidR="00E269DB" w:rsidRDefault="00E269DB" w:rsidP="003826C9">
      <w:pPr>
        <w:spacing w:after="0" w:line="240" w:lineRule="auto"/>
      </w:pPr>
      <w:r>
        <w:separator/>
      </w:r>
    </w:p>
  </w:endnote>
  <w:endnote w:type="continuationSeparator" w:id="0">
    <w:p w14:paraId="21725D50" w14:textId="77777777" w:rsidR="00E269DB" w:rsidRDefault="00E269DB" w:rsidP="003826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5E2134" w14:textId="77777777" w:rsidR="003826C9" w:rsidRDefault="003826C9" w:rsidP="003826C9">
    <w:pPr>
      <w:pStyle w:val="Footer"/>
      <w:jc w:val="center"/>
    </w:pPr>
    <w:r>
      <w:t xml:space="preserve">This </w:t>
    </w:r>
    <w:r w:rsidR="0065671E">
      <w:t>lesson plan</w:t>
    </w:r>
    <w:r>
      <w:t xml:space="preserve"> </w:t>
    </w:r>
    <w:r w:rsidR="00FC6C67">
      <w:t xml:space="preserve">created by Olivia Sullivan under the direction of Professor Emily </w:t>
    </w:r>
    <w:proofErr w:type="spellStart"/>
    <w:r w:rsidR="00FC6C67">
      <w:t>Mohl</w:t>
    </w:r>
    <w:proofErr w:type="spellEnd"/>
    <w:r w:rsidR="00FC6C67">
      <w:t xml:space="preserve"> at St. Olaf College.</w:t>
    </w:r>
    <w:r w:rsidR="0065671E">
      <w:t xml:space="preserve"> </w:t>
    </w:r>
    <w:r>
      <w:t xml:space="preserve"> </w:t>
    </w:r>
    <w:r w:rsidR="009A29F4">
      <w:t>Lesson plans may be reproduced, modified and distributed for educational purposes.</w:t>
    </w:r>
  </w:p>
  <w:p w14:paraId="432CB609" w14:textId="77777777" w:rsidR="003826C9" w:rsidRDefault="003826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96DE09" w14:textId="77777777" w:rsidR="00E269DB" w:rsidRDefault="00E269DB" w:rsidP="003826C9">
      <w:pPr>
        <w:spacing w:after="0" w:line="240" w:lineRule="auto"/>
      </w:pPr>
      <w:r>
        <w:separator/>
      </w:r>
    </w:p>
  </w:footnote>
  <w:footnote w:type="continuationSeparator" w:id="0">
    <w:p w14:paraId="7A20C724" w14:textId="77777777" w:rsidR="00E269DB" w:rsidRDefault="00E269DB" w:rsidP="003826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32"/>
      </w:rPr>
      <w:id w:val="-1550922323"/>
      <w:docPartObj>
        <w:docPartGallery w:val="Page Numbers (Top of Page)"/>
        <w:docPartUnique/>
      </w:docPartObj>
    </w:sdtPr>
    <w:sdtEndPr>
      <w:rPr>
        <w:rFonts w:ascii="Verdana" w:hAnsi="Verdana"/>
        <w:noProof/>
        <w:sz w:val="22"/>
        <w:szCs w:val="16"/>
      </w:rPr>
    </w:sdtEndPr>
    <w:sdtContent>
      <w:p w14:paraId="2400BA40" w14:textId="77777777" w:rsidR="00090493" w:rsidRPr="00596F73" w:rsidRDefault="00090493">
        <w:pPr>
          <w:pStyle w:val="Header"/>
          <w:jc w:val="right"/>
          <w:rPr>
            <w:rFonts w:ascii="Verdana" w:hAnsi="Verdana"/>
            <w:szCs w:val="16"/>
          </w:rPr>
        </w:pPr>
        <w:r w:rsidRPr="00596F73">
          <w:rPr>
            <w:rFonts w:ascii="Verdana" w:hAnsi="Verdana"/>
            <w:szCs w:val="16"/>
          </w:rPr>
          <w:fldChar w:fldCharType="begin"/>
        </w:r>
        <w:r w:rsidRPr="00596F73">
          <w:rPr>
            <w:rFonts w:ascii="Verdana" w:hAnsi="Verdana"/>
            <w:szCs w:val="16"/>
          </w:rPr>
          <w:instrText xml:space="preserve"> PAGE   \* MERGEFORMAT </w:instrText>
        </w:r>
        <w:r w:rsidRPr="00596F73">
          <w:rPr>
            <w:rFonts w:ascii="Verdana" w:hAnsi="Verdana"/>
            <w:szCs w:val="16"/>
          </w:rPr>
          <w:fldChar w:fldCharType="separate"/>
        </w:r>
        <w:r w:rsidR="007665AD">
          <w:rPr>
            <w:rFonts w:ascii="Verdana" w:hAnsi="Verdana"/>
            <w:noProof/>
            <w:szCs w:val="16"/>
          </w:rPr>
          <w:t>1</w:t>
        </w:r>
        <w:r w:rsidRPr="00596F73">
          <w:rPr>
            <w:rFonts w:ascii="Verdana" w:hAnsi="Verdana"/>
            <w:noProof/>
            <w:szCs w:val="16"/>
          </w:rPr>
          <w:fldChar w:fldCharType="end"/>
        </w:r>
      </w:p>
    </w:sdtContent>
  </w:sdt>
  <w:p w14:paraId="4AF5F274" w14:textId="77777777" w:rsidR="003826C9" w:rsidRPr="00596F73" w:rsidRDefault="003826C9" w:rsidP="00090493">
    <w:pPr>
      <w:pStyle w:val="Header"/>
      <w:jc w:val="right"/>
      <w:rPr>
        <w:rFonts w:ascii="Verdana" w:hAnsi="Verdana"/>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41C13"/>
    <w:multiLevelType w:val="hybridMultilevel"/>
    <w:tmpl w:val="E44CCA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5F1537"/>
    <w:multiLevelType w:val="hybridMultilevel"/>
    <w:tmpl w:val="E5AEE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3C7597"/>
    <w:multiLevelType w:val="hybridMultilevel"/>
    <w:tmpl w:val="26CCD7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950F90"/>
    <w:multiLevelType w:val="hybridMultilevel"/>
    <w:tmpl w:val="12BE6B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A80341F"/>
    <w:multiLevelType w:val="hybridMultilevel"/>
    <w:tmpl w:val="2DE895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CF94CAB"/>
    <w:multiLevelType w:val="hybridMultilevel"/>
    <w:tmpl w:val="2102B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1D00E7D"/>
    <w:multiLevelType w:val="hybridMultilevel"/>
    <w:tmpl w:val="A6BE61F6"/>
    <w:lvl w:ilvl="0" w:tplc="99B2AB1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3B35B5C"/>
    <w:multiLevelType w:val="hybridMultilevel"/>
    <w:tmpl w:val="4FC6D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A3A5D07"/>
    <w:multiLevelType w:val="hybridMultilevel"/>
    <w:tmpl w:val="A4EED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57A64AE"/>
    <w:multiLevelType w:val="hybridMultilevel"/>
    <w:tmpl w:val="4A807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7F41CD"/>
    <w:multiLevelType w:val="hybridMultilevel"/>
    <w:tmpl w:val="5B7AC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22E4AFD"/>
    <w:multiLevelType w:val="hybridMultilevel"/>
    <w:tmpl w:val="FE88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8A30F96"/>
    <w:multiLevelType w:val="hybridMultilevel"/>
    <w:tmpl w:val="66928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BB01AFC"/>
    <w:multiLevelType w:val="hybridMultilevel"/>
    <w:tmpl w:val="8A0207CA"/>
    <w:lvl w:ilvl="0" w:tplc="2F3EB16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5504577"/>
    <w:multiLevelType w:val="hybridMultilevel"/>
    <w:tmpl w:val="A02EA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59D4AE4"/>
    <w:multiLevelType w:val="hybridMultilevel"/>
    <w:tmpl w:val="C6147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7"/>
  </w:num>
  <w:num w:numId="4">
    <w:abstractNumId w:val="11"/>
  </w:num>
  <w:num w:numId="5">
    <w:abstractNumId w:val="14"/>
  </w:num>
  <w:num w:numId="6">
    <w:abstractNumId w:val="1"/>
  </w:num>
  <w:num w:numId="7">
    <w:abstractNumId w:val="6"/>
  </w:num>
  <w:num w:numId="8">
    <w:abstractNumId w:val="13"/>
  </w:num>
  <w:num w:numId="9">
    <w:abstractNumId w:val="9"/>
  </w:num>
  <w:num w:numId="10">
    <w:abstractNumId w:val="0"/>
  </w:num>
  <w:num w:numId="11">
    <w:abstractNumId w:val="2"/>
  </w:num>
  <w:num w:numId="12">
    <w:abstractNumId w:val="5"/>
  </w:num>
  <w:num w:numId="13">
    <w:abstractNumId w:val="15"/>
  </w:num>
  <w:num w:numId="14">
    <w:abstractNumId w:val="10"/>
  </w:num>
  <w:num w:numId="15">
    <w:abstractNumId w:val="3"/>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626"/>
    <w:rsid w:val="0002334F"/>
    <w:rsid w:val="00027E11"/>
    <w:rsid w:val="00051850"/>
    <w:rsid w:val="0005364B"/>
    <w:rsid w:val="0007099B"/>
    <w:rsid w:val="00072298"/>
    <w:rsid w:val="00077CED"/>
    <w:rsid w:val="00080E28"/>
    <w:rsid w:val="00085B03"/>
    <w:rsid w:val="00090493"/>
    <w:rsid w:val="00092626"/>
    <w:rsid w:val="00096542"/>
    <w:rsid w:val="000A7A4B"/>
    <w:rsid w:val="000B0C38"/>
    <w:rsid w:val="000B56E8"/>
    <w:rsid w:val="000E46F1"/>
    <w:rsid w:val="000E612C"/>
    <w:rsid w:val="000E7298"/>
    <w:rsid w:val="00100414"/>
    <w:rsid w:val="001070FA"/>
    <w:rsid w:val="00114537"/>
    <w:rsid w:val="00140B5C"/>
    <w:rsid w:val="00142652"/>
    <w:rsid w:val="00142AE9"/>
    <w:rsid w:val="00146F42"/>
    <w:rsid w:val="0015174F"/>
    <w:rsid w:val="001531F8"/>
    <w:rsid w:val="00154328"/>
    <w:rsid w:val="00167A9D"/>
    <w:rsid w:val="001724AE"/>
    <w:rsid w:val="0017664F"/>
    <w:rsid w:val="00185D64"/>
    <w:rsid w:val="00186F4F"/>
    <w:rsid w:val="00190429"/>
    <w:rsid w:val="0019111C"/>
    <w:rsid w:val="00191D22"/>
    <w:rsid w:val="00193D8D"/>
    <w:rsid w:val="0019475B"/>
    <w:rsid w:val="001B1B77"/>
    <w:rsid w:val="001B2B13"/>
    <w:rsid w:val="001D12F9"/>
    <w:rsid w:val="001D44D2"/>
    <w:rsid w:val="001D731C"/>
    <w:rsid w:val="001F3805"/>
    <w:rsid w:val="001F6CBF"/>
    <w:rsid w:val="00236900"/>
    <w:rsid w:val="00281F4A"/>
    <w:rsid w:val="002A6A84"/>
    <w:rsid w:val="002B0C71"/>
    <w:rsid w:val="002B1814"/>
    <w:rsid w:val="002B669F"/>
    <w:rsid w:val="002C191F"/>
    <w:rsid w:val="002C1E08"/>
    <w:rsid w:val="002F1616"/>
    <w:rsid w:val="002F6258"/>
    <w:rsid w:val="002F76A9"/>
    <w:rsid w:val="00305836"/>
    <w:rsid w:val="00312617"/>
    <w:rsid w:val="003263D5"/>
    <w:rsid w:val="00330EF8"/>
    <w:rsid w:val="00344487"/>
    <w:rsid w:val="003465E5"/>
    <w:rsid w:val="00346DEB"/>
    <w:rsid w:val="00350D95"/>
    <w:rsid w:val="00351DC4"/>
    <w:rsid w:val="00364560"/>
    <w:rsid w:val="00371F10"/>
    <w:rsid w:val="003775B9"/>
    <w:rsid w:val="003826C9"/>
    <w:rsid w:val="00392B2B"/>
    <w:rsid w:val="003A12BA"/>
    <w:rsid w:val="003A6C7D"/>
    <w:rsid w:val="003C2F94"/>
    <w:rsid w:val="003E095D"/>
    <w:rsid w:val="003E660A"/>
    <w:rsid w:val="003F1E82"/>
    <w:rsid w:val="003F5E3C"/>
    <w:rsid w:val="003F78CE"/>
    <w:rsid w:val="00413CAB"/>
    <w:rsid w:val="00414BC3"/>
    <w:rsid w:val="00414BE3"/>
    <w:rsid w:val="0041673E"/>
    <w:rsid w:val="00421379"/>
    <w:rsid w:val="00452141"/>
    <w:rsid w:val="00455B22"/>
    <w:rsid w:val="00481EE7"/>
    <w:rsid w:val="004B4334"/>
    <w:rsid w:val="004C1F74"/>
    <w:rsid w:val="004D4959"/>
    <w:rsid w:val="004D4CE1"/>
    <w:rsid w:val="004E136F"/>
    <w:rsid w:val="004E3658"/>
    <w:rsid w:val="004E6248"/>
    <w:rsid w:val="004F0766"/>
    <w:rsid w:val="00505E2B"/>
    <w:rsid w:val="0052323E"/>
    <w:rsid w:val="00537C52"/>
    <w:rsid w:val="00540DF0"/>
    <w:rsid w:val="0054529D"/>
    <w:rsid w:val="00550CDD"/>
    <w:rsid w:val="00576EEF"/>
    <w:rsid w:val="00576F9A"/>
    <w:rsid w:val="00580121"/>
    <w:rsid w:val="005907B6"/>
    <w:rsid w:val="00596F73"/>
    <w:rsid w:val="005A67BD"/>
    <w:rsid w:val="005C7016"/>
    <w:rsid w:val="005D0687"/>
    <w:rsid w:val="005D179D"/>
    <w:rsid w:val="005E0D21"/>
    <w:rsid w:val="005E14D2"/>
    <w:rsid w:val="005F142F"/>
    <w:rsid w:val="005F696A"/>
    <w:rsid w:val="00601B0D"/>
    <w:rsid w:val="00605AE8"/>
    <w:rsid w:val="006065C3"/>
    <w:rsid w:val="00617EC1"/>
    <w:rsid w:val="006439B4"/>
    <w:rsid w:val="00645BE3"/>
    <w:rsid w:val="00650DD7"/>
    <w:rsid w:val="00651C7E"/>
    <w:rsid w:val="006530C7"/>
    <w:rsid w:val="0065552B"/>
    <w:rsid w:val="0065671E"/>
    <w:rsid w:val="0066797E"/>
    <w:rsid w:val="00671631"/>
    <w:rsid w:val="006777D5"/>
    <w:rsid w:val="006803D3"/>
    <w:rsid w:val="00691B4B"/>
    <w:rsid w:val="006A0A33"/>
    <w:rsid w:val="006B33E2"/>
    <w:rsid w:val="006D55B0"/>
    <w:rsid w:val="006E4FBA"/>
    <w:rsid w:val="007010C6"/>
    <w:rsid w:val="00702166"/>
    <w:rsid w:val="00716929"/>
    <w:rsid w:val="00717740"/>
    <w:rsid w:val="007518D3"/>
    <w:rsid w:val="00765D8E"/>
    <w:rsid w:val="007665AD"/>
    <w:rsid w:val="00772061"/>
    <w:rsid w:val="007A5693"/>
    <w:rsid w:val="007A570E"/>
    <w:rsid w:val="007B14FD"/>
    <w:rsid w:val="007C797E"/>
    <w:rsid w:val="007D568B"/>
    <w:rsid w:val="007D5E43"/>
    <w:rsid w:val="007D5EDE"/>
    <w:rsid w:val="007E12EB"/>
    <w:rsid w:val="007E4199"/>
    <w:rsid w:val="007F460F"/>
    <w:rsid w:val="007F7C15"/>
    <w:rsid w:val="008068E4"/>
    <w:rsid w:val="00822765"/>
    <w:rsid w:val="00822F2C"/>
    <w:rsid w:val="00844E65"/>
    <w:rsid w:val="00845A1E"/>
    <w:rsid w:val="00862954"/>
    <w:rsid w:val="00881FBF"/>
    <w:rsid w:val="008868EF"/>
    <w:rsid w:val="00886BE5"/>
    <w:rsid w:val="00890DBB"/>
    <w:rsid w:val="008A3F16"/>
    <w:rsid w:val="008B3B7C"/>
    <w:rsid w:val="008B68BD"/>
    <w:rsid w:val="008E5A87"/>
    <w:rsid w:val="009107CC"/>
    <w:rsid w:val="00915EB1"/>
    <w:rsid w:val="00956C78"/>
    <w:rsid w:val="009743CB"/>
    <w:rsid w:val="00977C79"/>
    <w:rsid w:val="00984EB9"/>
    <w:rsid w:val="009974CA"/>
    <w:rsid w:val="009A29F4"/>
    <w:rsid w:val="009A2DD3"/>
    <w:rsid w:val="009A6EAD"/>
    <w:rsid w:val="009B1FF7"/>
    <w:rsid w:val="009C794B"/>
    <w:rsid w:val="009D34E0"/>
    <w:rsid w:val="009F159F"/>
    <w:rsid w:val="00A04430"/>
    <w:rsid w:val="00A1742F"/>
    <w:rsid w:val="00A3773D"/>
    <w:rsid w:val="00A45A38"/>
    <w:rsid w:val="00A45CF7"/>
    <w:rsid w:val="00A51185"/>
    <w:rsid w:val="00A524DC"/>
    <w:rsid w:val="00A53101"/>
    <w:rsid w:val="00A70131"/>
    <w:rsid w:val="00A86D20"/>
    <w:rsid w:val="00A937E7"/>
    <w:rsid w:val="00AA7578"/>
    <w:rsid w:val="00AC1D6E"/>
    <w:rsid w:val="00AC7F9D"/>
    <w:rsid w:val="00AD3070"/>
    <w:rsid w:val="00AF008F"/>
    <w:rsid w:val="00B131A6"/>
    <w:rsid w:val="00B178C3"/>
    <w:rsid w:val="00B23836"/>
    <w:rsid w:val="00B24C31"/>
    <w:rsid w:val="00B4147B"/>
    <w:rsid w:val="00B52A19"/>
    <w:rsid w:val="00B75ABA"/>
    <w:rsid w:val="00B75C3B"/>
    <w:rsid w:val="00B77DDF"/>
    <w:rsid w:val="00B94340"/>
    <w:rsid w:val="00BA1A7F"/>
    <w:rsid w:val="00BA301B"/>
    <w:rsid w:val="00BA4559"/>
    <w:rsid w:val="00BB13C6"/>
    <w:rsid w:val="00BB337D"/>
    <w:rsid w:val="00BB50BB"/>
    <w:rsid w:val="00BC72C9"/>
    <w:rsid w:val="00BE7463"/>
    <w:rsid w:val="00BF17DA"/>
    <w:rsid w:val="00C0047E"/>
    <w:rsid w:val="00C049D1"/>
    <w:rsid w:val="00C07189"/>
    <w:rsid w:val="00C12752"/>
    <w:rsid w:val="00C21511"/>
    <w:rsid w:val="00C31EE6"/>
    <w:rsid w:val="00C3536D"/>
    <w:rsid w:val="00C43CA1"/>
    <w:rsid w:val="00C5708A"/>
    <w:rsid w:val="00C5756A"/>
    <w:rsid w:val="00C622F4"/>
    <w:rsid w:val="00C627B8"/>
    <w:rsid w:val="00C85425"/>
    <w:rsid w:val="00C86268"/>
    <w:rsid w:val="00C9033F"/>
    <w:rsid w:val="00C93642"/>
    <w:rsid w:val="00C96BFB"/>
    <w:rsid w:val="00CA013A"/>
    <w:rsid w:val="00CE355C"/>
    <w:rsid w:val="00CE39F6"/>
    <w:rsid w:val="00D00ED8"/>
    <w:rsid w:val="00D305EA"/>
    <w:rsid w:val="00D34DD2"/>
    <w:rsid w:val="00D43DD5"/>
    <w:rsid w:val="00D456C1"/>
    <w:rsid w:val="00D47F9C"/>
    <w:rsid w:val="00D52661"/>
    <w:rsid w:val="00D6523A"/>
    <w:rsid w:val="00D703D9"/>
    <w:rsid w:val="00DA23F4"/>
    <w:rsid w:val="00DB31AD"/>
    <w:rsid w:val="00DC78EE"/>
    <w:rsid w:val="00DE4573"/>
    <w:rsid w:val="00E01E91"/>
    <w:rsid w:val="00E074C4"/>
    <w:rsid w:val="00E11FDE"/>
    <w:rsid w:val="00E269DB"/>
    <w:rsid w:val="00E32F30"/>
    <w:rsid w:val="00E34FF1"/>
    <w:rsid w:val="00E56632"/>
    <w:rsid w:val="00E6060E"/>
    <w:rsid w:val="00E62A04"/>
    <w:rsid w:val="00E63FE5"/>
    <w:rsid w:val="00E71DC3"/>
    <w:rsid w:val="00E9109C"/>
    <w:rsid w:val="00EA2612"/>
    <w:rsid w:val="00EA430C"/>
    <w:rsid w:val="00EA49E7"/>
    <w:rsid w:val="00EA5C94"/>
    <w:rsid w:val="00ED0226"/>
    <w:rsid w:val="00EE4C65"/>
    <w:rsid w:val="00EF58D7"/>
    <w:rsid w:val="00F0221B"/>
    <w:rsid w:val="00F162DB"/>
    <w:rsid w:val="00F252D0"/>
    <w:rsid w:val="00F33D8D"/>
    <w:rsid w:val="00F50006"/>
    <w:rsid w:val="00F61E7D"/>
    <w:rsid w:val="00F739D7"/>
    <w:rsid w:val="00F7442E"/>
    <w:rsid w:val="00F961C4"/>
    <w:rsid w:val="00FC6C67"/>
    <w:rsid w:val="00FD7DFC"/>
    <w:rsid w:val="00FF6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933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43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EA430C"/>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Header">
    <w:name w:val="header"/>
    <w:basedOn w:val="Normal"/>
    <w:link w:val="HeaderChar"/>
    <w:uiPriority w:val="99"/>
    <w:unhideWhenUsed/>
    <w:rsid w:val="003826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26C9"/>
  </w:style>
  <w:style w:type="paragraph" w:styleId="Footer">
    <w:name w:val="footer"/>
    <w:basedOn w:val="Normal"/>
    <w:link w:val="FooterChar"/>
    <w:uiPriority w:val="99"/>
    <w:unhideWhenUsed/>
    <w:rsid w:val="00382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26C9"/>
  </w:style>
  <w:style w:type="paragraph" w:styleId="BalloonText">
    <w:name w:val="Balloon Text"/>
    <w:basedOn w:val="Normal"/>
    <w:link w:val="BalloonTextChar"/>
    <w:uiPriority w:val="99"/>
    <w:semiHidden/>
    <w:unhideWhenUsed/>
    <w:rsid w:val="003826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26C9"/>
    <w:rPr>
      <w:rFonts w:ascii="Tahoma" w:hAnsi="Tahoma" w:cs="Tahoma"/>
      <w:sz w:val="16"/>
      <w:szCs w:val="16"/>
    </w:rPr>
  </w:style>
  <w:style w:type="paragraph" w:styleId="ListParagraph">
    <w:name w:val="List Paragraph"/>
    <w:basedOn w:val="Normal"/>
    <w:uiPriority w:val="34"/>
    <w:qFormat/>
    <w:rsid w:val="00984EB9"/>
    <w:pPr>
      <w:ind w:left="720"/>
      <w:contextualSpacing/>
    </w:pPr>
  </w:style>
  <w:style w:type="character" w:styleId="Hyperlink">
    <w:name w:val="Hyperlink"/>
    <w:basedOn w:val="DefaultParagraphFont"/>
    <w:uiPriority w:val="99"/>
    <w:unhideWhenUsed/>
    <w:rsid w:val="00C85425"/>
    <w:rPr>
      <w:color w:val="0000FF" w:themeColor="hyperlink"/>
      <w:u w:val="single"/>
    </w:rPr>
  </w:style>
  <w:style w:type="character" w:styleId="FollowedHyperlink">
    <w:name w:val="FollowedHyperlink"/>
    <w:basedOn w:val="DefaultParagraphFont"/>
    <w:uiPriority w:val="99"/>
    <w:semiHidden/>
    <w:unhideWhenUsed/>
    <w:rsid w:val="003775B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43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EA430C"/>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Header">
    <w:name w:val="header"/>
    <w:basedOn w:val="Normal"/>
    <w:link w:val="HeaderChar"/>
    <w:uiPriority w:val="99"/>
    <w:unhideWhenUsed/>
    <w:rsid w:val="003826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26C9"/>
  </w:style>
  <w:style w:type="paragraph" w:styleId="Footer">
    <w:name w:val="footer"/>
    <w:basedOn w:val="Normal"/>
    <w:link w:val="FooterChar"/>
    <w:uiPriority w:val="99"/>
    <w:unhideWhenUsed/>
    <w:rsid w:val="00382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26C9"/>
  </w:style>
  <w:style w:type="paragraph" w:styleId="BalloonText">
    <w:name w:val="Balloon Text"/>
    <w:basedOn w:val="Normal"/>
    <w:link w:val="BalloonTextChar"/>
    <w:uiPriority w:val="99"/>
    <w:semiHidden/>
    <w:unhideWhenUsed/>
    <w:rsid w:val="003826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26C9"/>
    <w:rPr>
      <w:rFonts w:ascii="Tahoma" w:hAnsi="Tahoma" w:cs="Tahoma"/>
      <w:sz w:val="16"/>
      <w:szCs w:val="16"/>
    </w:rPr>
  </w:style>
  <w:style w:type="paragraph" w:styleId="ListParagraph">
    <w:name w:val="List Paragraph"/>
    <w:basedOn w:val="Normal"/>
    <w:uiPriority w:val="34"/>
    <w:qFormat/>
    <w:rsid w:val="00984EB9"/>
    <w:pPr>
      <w:ind w:left="720"/>
      <w:contextualSpacing/>
    </w:pPr>
  </w:style>
  <w:style w:type="character" w:styleId="Hyperlink">
    <w:name w:val="Hyperlink"/>
    <w:basedOn w:val="DefaultParagraphFont"/>
    <w:uiPriority w:val="99"/>
    <w:unhideWhenUsed/>
    <w:rsid w:val="00C85425"/>
    <w:rPr>
      <w:color w:val="0000FF" w:themeColor="hyperlink"/>
      <w:u w:val="single"/>
    </w:rPr>
  </w:style>
  <w:style w:type="character" w:styleId="FollowedHyperlink">
    <w:name w:val="FollowedHyperlink"/>
    <w:basedOn w:val="DefaultParagraphFont"/>
    <w:uiPriority w:val="99"/>
    <w:semiHidden/>
    <w:unhideWhenUsed/>
    <w:rsid w:val="003775B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hmi.org/biointeractive/origin-species-beak-finch"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hhmi.org/biointeractive/beaks-tools-selective-advantage-changing-environments" TargetMode="External"/><Relationship Id="rId4" Type="http://schemas.microsoft.com/office/2007/relationships/stylesWithEffects" Target="stylesWithEffects.xml"/><Relationship Id="rId9" Type="http://schemas.openxmlformats.org/officeDocument/2006/relationships/hyperlink" Target="http://www.hhmi.org/biointeractive/evolution-action-data-analysi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livia\Documents\Milkweed%20Research\Deliverables%20(Protocols,%20Lesson%20Plans,%20Videos)\Lesson%20Plans\Milkweed%20Lesson%20Pl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2CF570-07E5-4B5B-ABAD-5A8FFFDD2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Milkweed Lesson Plan TEMPLATE.dotx</Template>
  <TotalTime>233</TotalTime>
  <Pages>5</Pages>
  <Words>1393</Words>
  <Characters>7942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Olivia</dc:creator>
  <cp:lastModifiedBy>stobuild</cp:lastModifiedBy>
  <cp:revision>217</cp:revision>
  <dcterms:created xsi:type="dcterms:W3CDTF">2016-07-05T17:58:00Z</dcterms:created>
  <dcterms:modified xsi:type="dcterms:W3CDTF">2017-07-04T17:25:00Z</dcterms:modified>
</cp:coreProperties>
</file>