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03" w:rsidRDefault="006F3503" w:rsidP="006F3503">
      <w:pPr>
        <w:jc w:val="center"/>
        <w:rPr>
          <w:rFonts w:ascii="Verdana" w:hAnsi="Verdana"/>
        </w:rPr>
      </w:pPr>
      <w:bookmarkStart w:id="0" w:name="_GoBack"/>
      <w:r>
        <w:rPr>
          <w:rFonts w:ascii="Verdana" w:hAnsi="Verdana"/>
          <w:noProof/>
        </w:rPr>
        <w:drawing>
          <wp:inline distT="0" distB="0" distL="0" distR="0" wp14:anchorId="27FD8898" wp14:editId="446E05FC">
            <wp:extent cx="8496300" cy="6372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tern_Population_Graph_20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6442" cy="637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328A1" w:rsidRPr="00F24C24" w:rsidRDefault="006F3503" w:rsidP="006F3503">
      <w:pPr>
        <w:jc w:val="center"/>
        <w:rPr>
          <w:rFonts w:ascii="Verdana" w:hAnsi="Verdana" w:cs="Arial"/>
          <w:i/>
          <w:sz w:val="16"/>
          <w:szCs w:val="18"/>
        </w:rPr>
      </w:pPr>
      <w:proofErr w:type="gramStart"/>
      <w:r w:rsidRPr="00F24C24">
        <w:rPr>
          <w:rFonts w:ascii="Verdana" w:hAnsi="Verdana" w:cs="Arial"/>
          <w:i/>
          <w:sz w:val="16"/>
          <w:szCs w:val="18"/>
        </w:rPr>
        <w:t>Courtesy of the Monarch Joint Venture.</w:t>
      </w:r>
      <w:proofErr w:type="gramEnd"/>
      <w:r w:rsidRPr="00F24C24">
        <w:rPr>
          <w:rFonts w:ascii="Verdana" w:hAnsi="Verdana" w:cs="Arial"/>
          <w:i/>
          <w:sz w:val="16"/>
          <w:szCs w:val="18"/>
        </w:rPr>
        <w:t xml:space="preserve"> Data from 1994-2003 were collected by personnel of the Monarch Butterfly Biosphere Reserve (MBBR) of the National Commission of Protected Natural Areas (CONANP) in Mexico. Data collected from 2004-2016 were collected by the WWF-</w:t>
      </w:r>
      <w:proofErr w:type="spellStart"/>
      <w:r w:rsidRPr="00F24C24">
        <w:rPr>
          <w:rFonts w:ascii="Verdana" w:hAnsi="Verdana" w:cs="Arial"/>
          <w:i/>
          <w:sz w:val="16"/>
          <w:szCs w:val="18"/>
        </w:rPr>
        <w:t>Telcel</w:t>
      </w:r>
      <w:proofErr w:type="spellEnd"/>
      <w:r w:rsidRPr="00F24C24">
        <w:rPr>
          <w:rFonts w:ascii="Verdana" w:hAnsi="Verdana" w:cs="Arial"/>
          <w:i/>
          <w:sz w:val="16"/>
          <w:szCs w:val="18"/>
        </w:rPr>
        <w:t xml:space="preserve"> Alliance, in coordination with the Directorate of the MBBR.</w:t>
      </w:r>
    </w:p>
    <w:sectPr w:rsidR="00D328A1" w:rsidRPr="00F24C24" w:rsidSect="00EA330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03"/>
    <w:rsid w:val="006F3503"/>
    <w:rsid w:val="00B178C3"/>
    <w:rsid w:val="00BF5F38"/>
    <w:rsid w:val="00D305EA"/>
    <w:rsid w:val="00D34DD2"/>
    <w:rsid w:val="00EA330C"/>
    <w:rsid w:val="00F2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4</cp:revision>
  <dcterms:created xsi:type="dcterms:W3CDTF">2016-07-06T15:40:00Z</dcterms:created>
  <dcterms:modified xsi:type="dcterms:W3CDTF">2016-07-06T15:41:00Z</dcterms:modified>
</cp:coreProperties>
</file>